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E277F" w14:textId="100CC882" w:rsidR="00D97538" w:rsidRPr="007E2E6D" w:rsidRDefault="008401DD" w:rsidP="007E2E6D">
      <w:pPr>
        <w:rPr>
          <w:sz w:val="56"/>
          <w:szCs w:val="56"/>
        </w:rPr>
      </w:pPr>
      <w:r w:rsidRPr="007E2E6D">
        <w:rPr>
          <w:sz w:val="56"/>
          <w:szCs w:val="56"/>
        </w:rPr>
        <w:t>Rushcliffe Labour Party Proposed Changes to the New electoral arrangements for Rushcliffe Council Draft Recommendations October 2021</w:t>
      </w:r>
    </w:p>
    <w:p w14:paraId="5574D0EF" w14:textId="4F547E5E" w:rsidR="008401DD" w:rsidRPr="00970ADF" w:rsidRDefault="008401DD" w:rsidP="008401DD">
      <w:pPr>
        <w:rPr>
          <w:sz w:val="48"/>
          <w:szCs w:val="48"/>
          <w:u w:val="single"/>
        </w:rPr>
      </w:pPr>
      <w:r w:rsidRPr="00970ADF">
        <w:rPr>
          <w:sz w:val="48"/>
          <w:szCs w:val="48"/>
          <w:u w:val="single"/>
        </w:rPr>
        <w:t>Content</w:t>
      </w:r>
    </w:p>
    <w:p w14:paraId="7780BFBA" w14:textId="56281242" w:rsidR="008401DD" w:rsidRPr="00970ADF" w:rsidRDefault="00A754E7" w:rsidP="008401DD">
      <w:pPr>
        <w:pStyle w:val="ListParagraph"/>
        <w:numPr>
          <w:ilvl w:val="0"/>
          <w:numId w:val="1"/>
        </w:numPr>
        <w:rPr>
          <w:sz w:val="48"/>
          <w:szCs w:val="48"/>
        </w:rPr>
      </w:pPr>
      <w:r w:rsidRPr="00970ADF">
        <w:rPr>
          <w:sz w:val="48"/>
          <w:szCs w:val="48"/>
        </w:rPr>
        <w:t xml:space="preserve">South Western West Bridgford &amp; North Eastern West Bridgford Proposals </w:t>
      </w:r>
      <w:r w:rsidR="008401DD" w:rsidRPr="00970ADF">
        <w:rPr>
          <w:sz w:val="48"/>
          <w:szCs w:val="48"/>
        </w:rPr>
        <w:t xml:space="preserve"> </w:t>
      </w:r>
    </w:p>
    <w:p w14:paraId="2207E143" w14:textId="70C12756" w:rsidR="008401DD" w:rsidRPr="00970ADF" w:rsidRDefault="00573339" w:rsidP="008401DD">
      <w:pPr>
        <w:pStyle w:val="ListParagraph"/>
        <w:numPr>
          <w:ilvl w:val="0"/>
          <w:numId w:val="1"/>
        </w:numPr>
        <w:rPr>
          <w:sz w:val="48"/>
          <w:szCs w:val="48"/>
        </w:rPr>
      </w:pPr>
      <w:r w:rsidRPr="00970ADF">
        <w:rPr>
          <w:sz w:val="48"/>
          <w:szCs w:val="48"/>
        </w:rPr>
        <w:t>South Western Rushcliffe Proposals</w:t>
      </w:r>
    </w:p>
    <w:p w14:paraId="0C9C89C7" w14:textId="087EEAD0" w:rsidR="00573339" w:rsidRPr="00970ADF" w:rsidRDefault="00573339" w:rsidP="008401DD">
      <w:pPr>
        <w:pStyle w:val="ListParagraph"/>
        <w:numPr>
          <w:ilvl w:val="0"/>
          <w:numId w:val="1"/>
        </w:numPr>
        <w:rPr>
          <w:sz w:val="48"/>
          <w:szCs w:val="48"/>
        </w:rPr>
      </w:pPr>
      <w:r w:rsidRPr="00970ADF">
        <w:rPr>
          <w:sz w:val="48"/>
          <w:szCs w:val="48"/>
        </w:rPr>
        <w:t xml:space="preserve">South Eastern Rushcliffe Proposals </w:t>
      </w:r>
    </w:p>
    <w:p w14:paraId="692AC810" w14:textId="6951A04F" w:rsidR="00573339" w:rsidRPr="00970ADF" w:rsidRDefault="00573339" w:rsidP="008401DD">
      <w:pPr>
        <w:pStyle w:val="ListParagraph"/>
        <w:numPr>
          <w:ilvl w:val="0"/>
          <w:numId w:val="1"/>
        </w:numPr>
        <w:rPr>
          <w:sz w:val="48"/>
          <w:szCs w:val="48"/>
        </w:rPr>
      </w:pPr>
      <w:r w:rsidRPr="00970ADF">
        <w:rPr>
          <w:sz w:val="48"/>
          <w:szCs w:val="48"/>
        </w:rPr>
        <w:t xml:space="preserve">Northern and Central Rushcliffe Proposals </w:t>
      </w:r>
    </w:p>
    <w:p w14:paraId="2CF23165" w14:textId="02015472" w:rsidR="00573339" w:rsidRDefault="00573339" w:rsidP="00573339">
      <w:pPr>
        <w:ind w:left="360"/>
        <w:rPr>
          <w:sz w:val="32"/>
          <w:szCs w:val="32"/>
        </w:rPr>
      </w:pPr>
    </w:p>
    <w:p w14:paraId="32376BC5" w14:textId="34999251" w:rsidR="00573339" w:rsidRDefault="0020677F" w:rsidP="00573339">
      <w:pPr>
        <w:ind w:left="360"/>
        <w:rPr>
          <w:sz w:val="32"/>
          <w:szCs w:val="32"/>
        </w:rPr>
      </w:pPr>
      <w:r>
        <w:rPr>
          <w:noProof/>
        </w:rPr>
        <w:drawing>
          <wp:inline distT="0" distB="0" distL="0" distR="0" wp14:anchorId="6229F437" wp14:editId="670A81A7">
            <wp:extent cx="5998210" cy="3726180"/>
            <wp:effectExtent l="0" t="0" r="2540" b="7620"/>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98210" cy="3726180"/>
                    </a:xfrm>
                    <a:prstGeom prst="rect">
                      <a:avLst/>
                    </a:prstGeom>
                    <a:noFill/>
                    <a:ln>
                      <a:noFill/>
                    </a:ln>
                  </pic:spPr>
                </pic:pic>
              </a:graphicData>
            </a:graphic>
          </wp:inline>
        </w:drawing>
      </w:r>
    </w:p>
    <w:p w14:paraId="23A68BCD" w14:textId="02FB7353" w:rsidR="00573339" w:rsidRPr="00573339" w:rsidRDefault="00573339" w:rsidP="00573339">
      <w:pPr>
        <w:rPr>
          <w:sz w:val="56"/>
          <w:szCs w:val="56"/>
        </w:rPr>
      </w:pPr>
      <w:r w:rsidRPr="00573339">
        <w:rPr>
          <w:sz w:val="56"/>
          <w:szCs w:val="56"/>
        </w:rPr>
        <w:lastRenderedPageBreak/>
        <w:t xml:space="preserve">South Western West Bridgford &amp; North Eastern West Bridgford Proposals  </w:t>
      </w:r>
    </w:p>
    <w:p w14:paraId="058DDF59" w14:textId="2EBDFB6D" w:rsidR="00222079" w:rsidRDefault="00222079" w:rsidP="00222079">
      <w:pPr>
        <w:rPr>
          <w:sz w:val="32"/>
          <w:szCs w:val="32"/>
        </w:rPr>
      </w:pPr>
    </w:p>
    <w:p w14:paraId="5F8EF68B" w14:textId="494100C8" w:rsidR="00222079" w:rsidRPr="00222079" w:rsidRDefault="00222079" w:rsidP="00222079">
      <w:pPr>
        <w:rPr>
          <w:rFonts w:cstheme="minorHAnsi"/>
          <w:sz w:val="28"/>
          <w:szCs w:val="28"/>
        </w:rPr>
      </w:pPr>
      <w:r w:rsidRPr="00222079">
        <w:rPr>
          <w:rFonts w:cstheme="minorHAnsi"/>
          <w:sz w:val="28"/>
          <w:szCs w:val="28"/>
        </w:rPr>
        <w:t xml:space="preserve">In </w:t>
      </w:r>
      <w:proofErr w:type="gramStart"/>
      <w:r w:rsidRPr="00222079">
        <w:rPr>
          <w:rFonts w:cstheme="minorHAnsi"/>
          <w:sz w:val="28"/>
          <w:szCs w:val="28"/>
        </w:rPr>
        <w:t>general</w:t>
      </w:r>
      <w:proofErr w:type="gramEnd"/>
      <w:r w:rsidRPr="00222079">
        <w:rPr>
          <w:rFonts w:cstheme="minorHAnsi"/>
          <w:sz w:val="28"/>
          <w:szCs w:val="28"/>
        </w:rPr>
        <w:t xml:space="preserve"> we believe that the electors are best served by single councillor wards and that multi councillor wards increasingly disenfranchise some electors the larger the wards get. For example, </w:t>
      </w:r>
      <w:proofErr w:type="gramStart"/>
      <w:r w:rsidRPr="00222079">
        <w:rPr>
          <w:rFonts w:cstheme="minorHAnsi"/>
          <w:sz w:val="28"/>
          <w:szCs w:val="28"/>
        </w:rPr>
        <w:t>It</w:t>
      </w:r>
      <w:proofErr w:type="gramEnd"/>
      <w:r w:rsidRPr="00222079">
        <w:rPr>
          <w:rFonts w:cstheme="minorHAnsi"/>
          <w:sz w:val="28"/>
          <w:szCs w:val="28"/>
        </w:rPr>
        <w:t xml:space="preserve"> is not uncommon for multi-councillor wards to return multiple councillors from the same party, when in fact a significant number of electors in that ward may well have returned a different councillor if they voted in a single councillor wards. In </w:t>
      </w:r>
      <w:proofErr w:type="gramStart"/>
      <w:r w:rsidRPr="00222079">
        <w:rPr>
          <w:rFonts w:cstheme="minorHAnsi"/>
          <w:sz w:val="28"/>
          <w:szCs w:val="28"/>
        </w:rPr>
        <w:t>addition</w:t>
      </w:r>
      <w:proofErr w:type="gramEnd"/>
      <w:r w:rsidRPr="00222079">
        <w:rPr>
          <w:rFonts w:cstheme="minorHAnsi"/>
          <w:sz w:val="28"/>
          <w:szCs w:val="28"/>
        </w:rPr>
        <w:t xml:space="preserve"> the larger </w:t>
      </w:r>
      <w:proofErr w:type="spellStart"/>
      <w:r w:rsidRPr="00222079">
        <w:rPr>
          <w:rFonts w:cstheme="minorHAnsi"/>
          <w:sz w:val="28"/>
          <w:szCs w:val="28"/>
        </w:rPr>
        <w:t>a ward</w:t>
      </w:r>
      <w:proofErr w:type="spellEnd"/>
      <w:r w:rsidRPr="00222079">
        <w:rPr>
          <w:rFonts w:cstheme="minorHAnsi"/>
          <w:sz w:val="28"/>
          <w:szCs w:val="28"/>
        </w:rPr>
        <w:t xml:space="preserve"> is the more likely it is to include significantly different communities who may then feel they are not properly represented by their councillors. </w:t>
      </w:r>
      <w:r w:rsidR="004D2A5C" w:rsidRPr="00222079">
        <w:rPr>
          <w:rFonts w:cstheme="minorHAnsi"/>
          <w:sz w:val="28"/>
          <w:szCs w:val="28"/>
        </w:rPr>
        <w:t>Therefore,</w:t>
      </w:r>
      <w:r w:rsidRPr="00222079">
        <w:rPr>
          <w:rFonts w:cstheme="minorHAnsi"/>
          <w:sz w:val="28"/>
          <w:szCs w:val="28"/>
        </w:rPr>
        <w:t xml:space="preserve"> the creation of the two new three councillor wards in West Bridgford may well disenfranchise a significant number of electors, for the reasons stated previously, and should be rejected in favour of single and at most two councillor wards. </w:t>
      </w:r>
    </w:p>
    <w:p w14:paraId="0A952CDC" w14:textId="77777777" w:rsidR="00222079" w:rsidRPr="00222079" w:rsidRDefault="00222079" w:rsidP="00222079">
      <w:pPr>
        <w:rPr>
          <w:rFonts w:cstheme="minorHAnsi"/>
          <w:sz w:val="28"/>
          <w:szCs w:val="28"/>
        </w:rPr>
      </w:pPr>
      <w:proofErr w:type="gramStart"/>
      <w:r w:rsidRPr="00222079">
        <w:rPr>
          <w:rFonts w:cstheme="minorHAnsi"/>
          <w:sz w:val="28"/>
          <w:szCs w:val="28"/>
        </w:rPr>
        <w:t>Therefore</w:t>
      </w:r>
      <w:proofErr w:type="gramEnd"/>
      <w:r w:rsidRPr="00222079">
        <w:rPr>
          <w:rFonts w:cstheme="minorHAnsi"/>
          <w:sz w:val="28"/>
          <w:szCs w:val="28"/>
        </w:rPr>
        <w:t xml:space="preserve"> we propose </w:t>
      </w:r>
    </w:p>
    <w:p w14:paraId="17E698CA" w14:textId="465A68C8" w:rsidR="00222079" w:rsidRPr="00222079" w:rsidRDefault="00222079" w:rsidP="00222079">
      <w:pPr>
        <w:pStyle w:val="ListParagraph"/>
        <w:numPr>
          <w:ilvl w:val="0"/>
          <w:numId w:val="2"/>
        </w:numPr>
        <w:spacing w:after="200" w:line="276" w:lineRule="auto"/>
        <w:rPr>
          <w:rFonts w:cstheme="minorHAnsi"/>
          <w:sz w:val="28"/>
          <w:szCs w:val="28"/>
        </w:rPr>
      </w:pPr>
      <w:r w:rsidRPr="00222079">
        <w:rPr>
          <w:rFonts w:cstheme="minorHAnsi"/>
          <w:sz w:val="28"/>
          <w:szCs w:val="28"/>
        </w:rPr>
        <w:t xml:space="preserve">Split Compton Acres as defined in the Commission’s recommendations into two single councillor wards </w:t>
      </w:r>
      <w:r w:rsidRPr="00222079">
        <w:rPr>
          <w:rFonts w:eastAsia="Times New Roman" w:cstheme="minorHAnsi"/>
          <w:color w:val="222222"/>
          <w:sz w:val="28"/>
          <w:szCs w:val="28"/>
          <w:lang w:eastAsia="en-GB"/>
        </w:rPr>
        <w:t xml:space="preserve">along Rugby Road/ Acorn Gardens. The northern part of the proposed ward is predominately the part of the ward running either side of Wilford Lane </w:t>
      </w:r>
      <w:r w:rsidR="004D2A5C" w:rsidRPr="00222079">
        <w:rPr>
          <w:rFonts w:eastAsia="Times New Roman" w:cstheme="minorHAnsi"/>
          <w:color w:val="222222"/>
          <w:sz w:val="28"/>
          <w:szCs w:val="28"/>
          <w:lang w:eastAsia="en-GB"/>
        </w:rPr>
        <w:t>(including</w:t>
      </w:r>
      <w:r w:rsidRPr="00222079">
        <w:rPr>
          <w:rFonts w:eastAsia="Times New Roman" w:cstheme="minorHAnsi"/>
          <w:color w:val="222222"/>
          <w:sz w:val="28"/>
          <w:szCs w:val="28"/>
          <w:lang w:eastAsia="en-GB"/>
        </w:rPr>
        <w:t xml:space="preserve"> the </w:t>
      </w:r>
      <w:proofErr w:type="spellStart"/>
      <w:r w:rsidRPr="00222079">
        <w:rPr>
          <w:rFonts w:eastAsia="Times New Roman" w:cstheme="minorHAnsi"/>
          <w:color w:val="222222"/>
          <w:sz w:val="28"/>
          <w:szCs w:val="28"/>
          <w:lang w:eastAsia="en-GB"/>
        </w:rPr>
        <w:t>Rivermead</w:t>
      </w:r>
      <w:proofErr w:type="spellEnd"/>
      <w:r w:rsidRPr="00222079">
        <w:rPr>
          <w:rFonts w:eastAsia="Times New Roman" w:cstheme="minorHAnsi"/>
          <w:color w:val="222222"/>
          <w:sz w:val="28"/>
          <w:szCs w:val="28"/>
          <w:lang w:eastAsia="en-GB"/>
        </w:rPr>
        <w:t xml:space="preserve"> </w:t>
      </w:r>
      <w:r w:rsidR="004D2A5C" w:rsidRPr="00222079">
        <w:rPr>
          <w:rFonts w:eastAsia="Times New Roman" w:cstheme="minorHAnsi"/>
          <w:color w:val="222222"/>
          <w:sz w:val="28"/>
          <w:szCs w:val="28"/>
          <w:lang w:eastAsia="en-GB"/>
        </w:rPr>
        <w:t>flats)</w:t>
      </w:r>
      <w:r w:rsidRPr="00222079">
        <w:rPr>
          <w:rFonts w:eastAsia="Times New Roman" w:cstheme="minorHAnsi"/>
          <w:color w:val="222222"/>
          <w:sz w:val="28"/>
          <w:szCs w:val="28"/>
          <w:lang w:eastAsia="en-GB"/>
        </w:rPr>
        <w:t xml:space="preserve">. There is a strong case for those properties </w:t>
      </w:r>
      <w:r w:rsidR="004D2A5C" w:rsidRPr="00222079">
        <w:rPr>
          <w:rFonts w:eastAsia="Times New Roman" w:cstheme="minorHAnsi"/>
          <w:color w:val="222222"/>
          <w:sz w:val="28"/>
          <w:szCs w:val="28"/>
          <w:lang w:eastAsia="en-GB"/>
        </w:rPr>
        <w:t>(due</w:t>
      </w:r>
      <w:r w:rsidRPr="00222079">
        <w:rPr>
          <w:rFonts w:eastAsia="Times New Roman" w:cstheme="minorHAnsi"/>
          <w:color w:val="222222"/>
          <w:sz w:val="28"/>
          <w:szCs w:val="28"/>
          <w:lang w:eastAsia="en-GB"/>
        </w:rPr>
        <w:t xml:space="preserve"> to the age and style of the properties along with their community </w:t>
      </w:r>
      <w:r w:rsidR="004D2A5C" w:rsidRPr="00222079">
        <w:rPr>
          <w:rFonts w:eastAsia="Times New Roman" w:cstheme="minorHAnsi"/>
          <w:color w:val="222222"/>
          <w:sz w:val="28"/>
          <w:szCs w:val="28"/>
          <w:lang w:eastAsia="en-GB"/>
        </w:rPr>
        <w:t>links)</w:t>
      </w:r>
      <w:r w:rsidRPr="00222079">
        <w:rPr>
          <w:rFonts w:eastAsia="Times New Roman" w:cstheme="minorHAnsi"/>
          <w:color w:val="222222"/>
          <w:sz w:val="28"/>
          <w:szCs w:val="28"/>
          <w:lang w:eastAsia="en-GB"/>
        </w:rPr>
        <w:t xml:space="preserve"> to have separate representation from Compton acres which dates from the 1980s. Looking at the existing polling wards, that would make CAB1 and CAB2 one </w:t>
      </w:r>
      <w:r w:rsidR="004D2A5C" w:rsidRPr="00222079">
        <w:rPr>
          <w:rFonts w:eastAsia="Times New Roman" w:cstheme="minorHAnsi"/>
          <w:color w:val="222222"/>
          <w:sz w:val="28"/>
          <w:szCs w:val="28"/>
          <w:lang w:eastAsia="en-GB"/>
        </w:rPr>
        <w:t>(the</w:t>
      </w:r>
      <w:r w:rsidRPr="00222079">
        <w:rPr>
          <w:rFonts w:eastAsia="Times New Roman" w:cstheme="minorHAnsi"/>
          <w:color w:val="222222"/>
          <w:sz w:val="28"/>
          <w:szCs w:val="28"/>
          <w:lang w:eastAsia="en-GB"/>
        </w:rPr>
        <w:t xml:space="preserve"> northern </w:t>
      </w:r>
      <w:r w:rsidR="004D2A5C" w:rsidRPr="00222079">
        <w:rPr>
          <w:rFonts w:eastAsia="Times New Roman" w:cstheme="minorHAnsi"/>
          <w:color w:val="222222"/>
          <w:sz w:val="28"/>
          <w:szCs w:val="28"/>
          <w:lang w:eastAsia="en-GB"/>
        </w:rPr>
        <w:t>ward) and</w:t>
      </w:r>
      <w:r w:rsidRPr="00222079">
        <w:rPr>
          <w:rFonts w:eastAsia="Times New Roman" w:cstheme="minorHAnsi"/>
          <w:color w:val="222222"/>
          <w:sz w:val="28"/>
          <w:szCs w:val="28"/>
          <w:lang w:eastAsia="en-GB"/>
        </w:rPr>
        <w:t xml:space="preserve"> CAB3 as the other. This would leave wards of size 2009 and 2229 based on the predicted electors in 2027. This compromise better serves, overall, the existing electorate.</w:t>
      </w:r>
    </w:p>
    <w:p w14:paraId="04803EF3" w14:textId="0F0A05DB" w:rsidR="00222079" w:rsidRPr="00222079" w:rsidRDefault="00222079" w:rsidP="00222079">
      <w:pPr>
        <w:pStyle w:val="ListParagraph"/>
        <w:numPr>
          <w:ilvl w:val="0"/>
          <w:numId w:val="2"/>
        </w:numPr>
        <w:spacing w:after="200" w:line="276" w:lineRule="auto"/>
        <w:rPr>
          <w:rFonts w:cstheme="minorHAnsi"/>
          <w:sz w:val="28"/>
          <w:szCs w:val="28"/>
        </w:rPr>
      </w:pPr>
      <w:r w:rsidRPr="00222079">
        <w:rPr>
          <w:rFonts w:eastAsia="Times New Roman" w:cstheme="minorHAnsi"/>
          <w:color w:val="222222"/>
          <w:sz w:val="28"/>
          <w:szCs w:val="28"/>
          <w:lang w:eastAsia="en-GB"/>
        </w:rPr>
        <w:t xml:space="preserve">Split Edwalton (as proposed by the </w:t>
      </w:r>
      <w:r w:rsidR="004D2A5C" w:rsidRPr="00222079">
        <w:rPr>
          <w:rFonts w:eastAsia="Times New Roman" w:cstheme="minorHAnsi"/>
          <w:color w:val="222222"/>
          <w:sz w:val="28"/>
          <w:szCs w:val="28"/>
          <w:lang w:eastAsia="en-GB"/>
        </w:rPr>
        <w:t>commission)</w:t>
      </w:r>
      <w:r w:rsidRPr="00222079">
        <w:rPr>
          <w:rFonts w:eastAsia="Times New Roman" w:cstheme="minorHAnsi"/>
          <w:color w:val="222222"/>
          <w:sz w:val="28"/>
          <w:szCs w:val="28"/>
          <w:lang w:eastAsia="en-GB"/>
        </w:rPr>
        <w:t xml:space="preserve"> into two single councillor wards </w:t>
      </w:r>
      <w:r w:rsidRPr="00222079">
        <w:rPr>
          <w:rFonts w:cstheme="minorHAnsi"/>
          <w:color w:val="222222"/>
          <w:sz w:val="28"/>
          <w:szCs w:val="28"/>
          <w:shd w:val="clear" w:color="auto" w:fill="FFFFFF"/>
        </w:rPr>
        <w:t xml:space="preserve">along the old railway </w:t>
      </w:r>
      <w:r w:rsidR="004D2A5C" w:rsidRPr="00222079">
        <w:rPr>
          <w:rFonts w:cstheme="minorHAnsi"/>
          <w:color w:val="222222"/>
          <w:sz w:val="28"/>
          <w:szCs w:val="28"/>
          <w:shd w:val="clear" w:color="auto" w:fill="FFFFFF"/>
        </w:rPr>
        <w:t>(part</w:t>
      </w:r>
      <w:r w:rsidRPr="00222079">
        <w:rPr>
          <w:rFonts w:cstheme="minorHAnsi"/>
          <w:color w:val="222222"/>
          <w:sz w:val="28"/>
          <w:szCs w:val="28"/>
          <w:shd w:val="clear" w:color="auto" w:fill="FFFFFF"/>
        </w:rPr>
        <w:t xml:space="preserve"> of which is footpath and part private </w:t>
      </w:r>
      <w:r w:rsidR="004D2A5C" w:rsidRPr="00222079">
        <w:rPr>
          <w:rFonts w:cstheme="minorHAnsi"/>
          <w:color w:val="222222"/>
          <w:sz w:val="28"/>
          <w:szCs w:val="28"/>
          <w:shd w:val="clear" w:color="auto" w:fill="FFFFFF"/>
        </w:rPr>
        <w:t>land)</w:t>
      </w:r>
      <w:r w:rsidRPr="00222079">
        <w:rPr>
          <w:rFonts w:cstheme="minorHAnsi"/>
          <w:color w:val="222222"/>
          <w:sz w:val="28"/>
          <w:szCs w:val="28"/>
          <w:shd w:val="clear" w:color="auto" w:fill="FFFFFF"/>
        </w:rPr>
        <w:t xml:space="preserve"> which currently runs through alongside the east side of Rushcliffe </w:t>
      </w:r>
      <w:r w:rsidR="004D2A5C" w:rsidRPr="00222079">
        <w:rPr>
          <w:rFonts w:cstheme="minorHAnsi"/>
          <w:color w:val="222222"/>
          <w:sz w:val="28"/>
          <w:szCs w:val="28"/>
          <w:shd w:val="clear" w:color="auto" w:fill="FFFFFF"/>
        </w:rPr>
        <w:t>school,</w:t>
      </w:r>
      <w:r w:rsidRPr="00222079">
        <w:rPr>
          <w:rFonts w:cstheme="minorHAnsi"/>
          <w:color w:val="222222"/>
          <w:sz w:val="28"/>
          <w:szCs w:val="28"/>
          <w:shd w:val="clear" w:color="auto" w:fill="FFFFFF"/>
        </w:rPr>
        <w:t xml:space="preserve"> continues over Melton Road and alongside the golf course. This is a natural barrier between </w:t>
      </w:r>
      <w:r w:rsidR="004D2A5C" w:rsidRPr="00222079">
        <w:rPr>
          <w:rFonts w:cstheme="minorHAnsi"/>
          <w:color w:val="222222"/>
          <w:sz w:val="28"/>
          <w:szCs w:val="28"/>
          <w:shd w:val="clear" w:color="auto" w:fill="FFFFFF"/>
        </w:rPr>
        <w:t>(most</w:t>
      </w:r>
      <w:r w:rsidRPr="00222079">
        <w:rPr>
          <w:rFonts w:cstheme="minorHAnsi"/>
          <w:color w:val="222222"/>
          <w:sz w:val="28"/>
          <w:szCs w:val="28"/>
          <w:shd w:val="clear" w:color="auto" w:fill="FFFFFF"/>
        </w:rPr>
        <w:t xml:space="preserve"> </w:t>
      </w:r>
      <w:r w:rsidR="004D2A5C" w:rsidRPr="00222079">
        <w:rPr>
          <w:rFonts w:cstheme="minorHAnsi"/>
          <w:color w:val="222222"/>
          <w:sz w:val="28"/>
          <w:szCs w:val="28"/>
          <w:shd w:val="clear" w:color="auto" w:fill="FFFFFF"/>
        </w:rPr>
        <w:t>of)</w:t>
      </w:r>
      <w:r w:rsidRPr="00222079">
        <w:rPr>
          <w:rFonts w:cstheme="minorHAnsi"/>
          <w:color w:val="222222"/>
          <w:sz w:val="28"/>
          <w:szCs w:val="28"/>
          <w:shd w:val="clear" w:color="auto" w:fill="FFFFFF"/>
        </w:rPr>
        <w:t xml:space="preserve"> old Edwalton and the </w:t>
      </w:r>
      <w:r w:rsidRPr="00222079">
        <w:rPr>
          <w:rFonts w:cstheme="minorHAnsi"/>
          <w:color w:val="222222"/>
          <w:sz w:val="28"/>
          <w:szCs w:val="28"/>
          <w:shd w:val="clear" w:color="auto" w:fill="FFFFFF"/>
        </w:rPr>
        <w:lastRenderedPageBreak/>
        <w:t xml:space="preserve">new housing on either side of the Melton Road. The new housing does not look to old Edwalton village for services as they have Aldi, Costa Coffee, other shops and a new Primary school on their doorstep so there is no reason for them to go into Edwalton village. The old village already has </w:t>
      </w:r>
      <w:proofErr w:type="spellStart"/>
      <w:proofErr w:type="gramStart"/>
      <w:r w:rsidRPr="00222079">
        <w:rPr>
          <w:rFonts w:cstheme="minorHAnsi"/>
          <w:color w:val="222222"/>
          <w:sz w:val="28"/>
          <w:szCs w:val="28"/>
          <w:shd w:val="clear" w:color="auto" w:fill="FFFFFF"/>
        </w:rPr>
        <w:t>it's</w:t>
      </w:r>
      <w:proofErr w:type="spellEnd"/>
      <w:proofErr w:type="gramEnd"/>
      <w:r w:rsidRPr="00222079">
        <w:rPr>
          <w:rFonts w:cstheme="minorHAnsi"/>
          <w:color w:val="222222"/>
          <w:sz w:val="28"/>
          <w:szCs w:val="28"/>
          <w:shd w:val="clear" w:color="auto" w:fill="FFFFFF"/>
        </w:rPr>
        <w:t xml:space="preserve"> own school, shops </w:t>
      </w:r>
      <w:r w:rsidR="004D2A5C" w:rsidRPr="00222079">
        <w:rPr>
          <w:rFonts w:cstheme="minorHAnsi"/>
          <w:color w:val="222222"/>
          <w:sz w:val="28"/>
          <w:szCs w:val="28"/>
          <w:shd w:val="clear" w:color="auto" w:fill="FFFFFF"/>
        </w:rPr>
        <w:t>(store</w:t>
      </w:r>
      <w:r w:rsidRPr="00222079">
        <w:rPr>
          <w:rFonts w:cstheme="minorHAnsi"/>
          <w:color w:val="222222"/>
          <w:sz w:val="28"/>
          <w:szCs w:val="28"/>
          <w:shd w:val="clear" w:color="auto" w:fill="FFFFFF"/>
        </w:rPr>
        <w:t xml:space="preserve">, post office, cafe) at the junction of </w:t>
      </w:r>
      <w:proofErr w:type="spellStart"/>
      <w:r w:rsidRPr="00222079">
        <w:rPr>
          <w:rFonts w:cstheme="minorHAnsi"/>
          <w:color w:val="222222"/>
          <w:sz w:val="28"/>
          <w:szCs w:val="28"/>
          <w:shd w:val="clear" w:color="auto" w:fill="FFFFFF"/>
        </w:rPr>
        <w:t>Wellin</w:t>
      </w:r>
      <w:proofErr w:type="spellEnd"/>
      <w:r w:rsidRPr="00222079">
        <w:rPr>
          <w:rFonts w:cstheme="minorHAnsi"/>
          <w:color w:val="222222"/>
          <w:sz w:val="28"/>
          <w:szCs w:val="28"/>
          <w:shd w:val="clear" w:color="auto" w:fill="FFFFFF"/>
        </w:rPr>
        <w:t xml:space="preserve"> Lane and Earlswood drive. </w:t>
      </w:r>
      <w:r w:rsidR="004D2A5C" w:rsidRPr="00222079">
        <w:rPr>
          <w:rFonts w:cstheme="minorHAnsi"/>
          <w:color w:val="222222"/>
          <w:sz w:val="28"/>
          <w:szCs w:val="28"/>
          <w:shd w:val="clear" w:color="auto" w:fill="FFFFFF"/>
        </w:rPr>
        <w:t>Additionally,</w:t>
      </w:r>
      <w:r w:rsidRPr="00222079">
        <w:rPr>
          <w:rFonts w:cstheme="minorHAnsi"/>
          <w:color w:val="222222"/>
          <w:sz w:val="28"/>
          <w:szCs w:val="28"/>
          <w:shd w:val="clear" w:color="auto" w:fill="FFFFFF"/>
        </w:rPr>
        <w:t xml:space="preserve"> the planned pedestrian access from the new estate to Musters Road would make it less likely that residents of the new estate would use Edwalton village for services as many would be better served by shops on Boundary </w:t>
      </w:r>
      <w:r w:rsidR="004D2A5C">
        <w:rPr>
          <w:rFonts w:cstheme="minorHAnsi"/>
          <w:color w:val="222222"/>
          <w:sz w:val="28"/>
          <w:szCs w:val="28"/>
          <w:shd w:val="clear" w:color="auto" w:fill="FFFFFF"/>
        </w:rPr>
        <w:t>R</w:t>
      </w:r>
      <w:r w:rsidRPr="00222079">
        <w:rPr>
          <w:rFonts w:cstheme="minorHAnsi"/>
          <w:color w:val="222222"/>
          <w:sz w:val="28"/>
          <w:szCs w:val="28"/>
          <w:shd w:val="clear" w:color="auto" w:fill="FFFFFF"/>
        </w:rPr>
        <w:t>oad in Musters Ward. So old and new parts of Edwalton will be distinct communities making it even more logical for there to be two single councillor wards as opposed to a single two councillor ward. </w:t>
      </w:r>
    </w:p>
    <w:p w14:paraId="46FBA148" w14:textId="0A09479E" w:rsidR="00222079" w:rsidRPr="00222079" w:rsidRDefault="00222079" w:rsidP="00222079">
      <w:pPr>
        <w:pStyle w:val="ListParagraph"/>
        <w:numPr>
          <w:ilvl w:val="0"/>
          <w:numId w:val="2"/>
        </w:numPr>
        <w:spacing w:after="200" w:line="276" w:lineRule="auto"/>
        <w:rPr>
          <w:rFonts w:cstheme="minorHAnsi"/>
          <w:sz w:val="28"/>
          <w:szCs w:val="28"/>
        </w:rPr>
      </w:pPr>
      <w:r w:rsidRPr="00222079">
        <w:rPr>
          <w:rFonts w:eastAsia="Times New Roman" w:cstheme="minorHAnsi"/>
          <w:color w:val="222222"/>
          <w:sz w:val="28"/>
          <w:szCs w:val="28"/>
          <w:lang w:eastAsia="en-GB"/>
        </w:rPr>
        <w:t xml:space="preserve">Whilst </w:t>
      </w:r>
      <w:r w:rsidR="00EF20F0">
        <w:rPr>
          <w:rFonts w:eastAsia="Times New Roman" w:cstheme="minorHAnsi"/>
          <w:color w:val="222222"/>
          <w:sz w:val="28"/>
          <w:szCs w:val="28"/>
          <w:lang w:eastAsia="en-GB"/>
        </w:rPr>
        <w:t>Gamston</w:t>
      </w:r>
      <w:r w:rsidRPr="00222079">
        <w:rPr>
          <w:rFonts w:eastAsia="Times New Roman" w:cstheme="minorHAnsi"/>
          <w:color w:val="222222"/>
          <w:sz w:val="28"/>
          <w:szCs w:val="28"/>
          <w:lang w:eastAsia="en-GB"/>
        </w:rPr>
        <w:t xml:space="preserve"> parish council favours a </w:t>
      </w:r>
      <w:r w:rsidR="004D2A5C" w:rsidRPr="00222079">
        <w:rPr>
          <w:rFonts w:eastAsia="Times New Roman" w:cstheme="minorHAnsi"/>
          <w:color w:val="222222"/>
          <w:sz w:val="28"/>
          <w:szCs w:val="28"/>
          <w:lang w:eastAsia="en-GB"/>
        </w:rPr>
        <w:t>two-councillor</w:t>
      </w:r>
      <w:r w:rsidRPr="00222079">
        <w:rPr>
          <w:rFonts w:eastAsia="Times New Roman" w:cstheme="minorHAnsi"/>
          <w:color w:val="222222"/>
          <w:sz w:val="28"/>
          <w:szCs w:val="28"/>
          <w:lang w:eastAsia="en-GB"/>
        </w:rPr>
        <w:t xml:space="preserve"> ward, there is simple delineation along the existing boundary between Gamston North and South with electors of 1892 and 1932 respectively which would preserve one councillor wards and reflects current boundary excepting the Commission’s proposed alterations. </w:t>
      </w:r>
    </w:p>
    <w:p w14:paraId="3E67190E" w14:textId="77777777" w:rsidR="00222079" w:rsidRPr="00222079" w:rsidRDefault="00222079" w:rsidP="00222079">
      <w:pPr>
        <w:rPr>
          <w:rFonts w:cstheme="minorHAnsi"/>
          <w:color w:val="222222"/>
          <w:sz w:val="28"/>
          <w:szCs w:val="28"/>
          <w:shd w:val="clear" w:color="auto" w:fill="FFFFFF"/>
        </w:rPr>
      </w:pPr>
    </w:p>
    <w:p w14:paraId="1438F605" w14:textId="77777777" w:rsidR="00222079" w:rsidRPr="00222079" w:rsidRDefault="00222079" w:rsidP="00222079">
      <w:pPr>
        <w:rPr>
          <w:rFonts w:cstheme="minorHAnsi"/>
          <w:color w:val="222222"/>
          <w:sz w:val="28"/>
          <w:szCs w:val="28"/>
          <w:shd w:val="clear" w:color="auto" w:fill="FFFFFF"/>
        </w:rPr>
      </w:pPr>
    </w:p>
    <w:p w14:paraId="6842DFAD" w14:textId="77777777" w:rsidR="00222079" w:rsidRPr="00222079" w:rsidRDefault="00222079" w:rsidP="00222079">
      <w:pPr>
        <w:rPr>
          <w:rFonts w:cstheme="minorHAnsi"/>
          <w:color w:val="222222"/>
          <w:sz w:val="28"/>
          <w:szCs w:val="28"/>
          <w:shd w:val="clear" w:color="auto" w:fill="FFFFFF"/>
        </w:rPr>
      </w:pPr>
    </w:p>
    <w:p w14:paraId="688BE316" w14:textId="77777777" w:rsidR="00222079" w:rsidRPr="00222079" w:rsidRDefault="00222079" w:rsidP="00222079">
      <w:pPr>
        <w:rPr>
          <w:rFonts w:cstheme="minorHAnsi"/>
          <w:sz w:val="28"/>
          <w:szCs w:val="28"/>
        </w:rPr>
      </w:pPr>
      <w:r w:rsidRPr="00222079">
        <w:rPr>
          <w:rFonts w:cstheme="minorHAnsi"/>
          <w:sz w:val="28"/>
          <w:szCs w:val="28"/>
        </w:rPr>
        <w:t xml:space="preserve">This leaves the more northern part of West Bridgford with the additional need to reduce number of councillors by one to meet the commission’s overall target of 2400 electors per councillor. Currently we have </w:t>
      </w:r>
    </w:p>
    <w:tbl>
      <w:tblPr>
        <w:tblStyle w:val="TableGrid"/>
        <w:tblW w:w="0" w:type="auto"/>
        <w:tblLook w:val="04A0" w:firstRow="1" w:lastRow="0" w:firstColumn="1" w:lastColumn="0" w:noHBand="0" w:noVBand="1"/>
      </w:tblPr>
      <w:tblGrid>
        <w:gridCol w:w="2375"/>
        <w:gridCol w:w="1474"/>
        <w:gridCol w:w="1701"/>
        <w:gridCol w:w="2551"/>
      </w:tblGrid>
      <w:tr w:rsidR="00222079" w:rsidRPr="00222079" w14:paraId="73ED865F" w14:textId="77777777" w:rsidTr="001E1D7B">
        <w:tc>
          <w:tcPr>
            <w:tcW w:w="2375" w:type="dxa"/>
          </w:tcPr>
          <w:p w14:paraId="5993AAC4" w14:textId="77777777" w:rsidR="00222079" w:rsidRPr="00222079" w:rsidRDefault="00222079" w:rsidP="001E1D7B">
            <w:pPr>
              <w:jc w:val="center"/>
              <w:rPr>
                <w:rFonts w:cstheme="minorHAnsi"/>
                <w:sz w:val="28"/>
                <w:szCs w:val="28"/>
              </w:rPr>
            </w:pPr>
            <w:r w:rsidRPr="00222079">
              <w:rPr>
                <w:rFonts w:cstheme="minorHAnsi"/>
                <w:sz w:val="28"/>
                <w:szCs w:val="28"/>
              </w:rPr>
              <w:t>Ward</w:t>
            </w:r>
          </w:p>
        </w:tc>
        <w:tc>
          <w:tcPr>
            <w:tcW w:w="1419" w:type="dxa"/>
          </w:tcPr>
          <w:p w14:paraId="110B1100" w14:textId="77777777" w:rsidR="00222079" w:rsidRPr="00222079" w:rsidRDefault="00222079" w:rsidP="001E1D7B">
            <w:pPr>
              <w:jc w:val="center"/>
              <w:rPr>
                <w:rFonts w:cstheme="minorHAnsi"/>
                <w:sz w:val="28"/>
                <w:szCs w:val="28"/>
              </w:rPr>
            </w:pPr>
            <w:r w:rsidRPr="00222079">
              <w:rPr>
                <w:rFonts w:cstheme="minorHAnsi"/>
                <w:sz w:val="28"/>
                <w:szCs w:val="28"/>
              </w:rPr>
              <w:t>Councillors</w:t>
            </w:r>
          </w:p>
        </w:tc>
        <w:tc>
          <w:tcPr>
            <w:tcW w:w="1701" w:type="dxa"/>
          </w:tcPr>
          <w:p w14:paraId="7097E0C6" w14:textId="77777777" w:rsidR="00222079" w:rsidRPr="00222079" w:rsidRDefault="00222079" w:rsidP="001E1D7B">
            <w:pPr>
              <w:jc w:val="center"/>
              <w:rPr>
                <w:rFonts w:cstheme="minorHAnsi"/>
                <w:sz w:val="28"/>
                <w:szCs w:val="28"/>
              </w:rPr>
            </w:pPr>
            <w:r w:rsidRPr="00222079">
              <w:rPr>
                <w:rFonts w:cstheme="minorHAnsi"/>
                <w:sz w:val="28"/>
                <w:szCs w:val="28"/>
              </w:rPr>
              <w:t>Current Electors</w:t>
            </w:r>
          </w:p>
        </w:tc>
        <w:tc>
          <w:tcPr>
            <w:tcW w:w="2551" w:type="dxa"/>
          </w:tcPr>
          <w:p w14:paraId="0D96F97A" w14:textId="3C63E184" w:rsidR="00222079" w:rsidRPr="00222079" w:rsidRDefault="00222079" w:rsidP="001E1D7B">
            <w:pPr>
              <w:jc w:val="center"/>
              <w:rPr>
                <w:rFonts w:cstheme="minorHAnsi"/>
                <w:sz w:val="28"/>
                <w:szCs w:val="28"/>
              </w:rPr>
            </w:pPr>
            <w:r w:rsidRPr="00222079">
              <w:rPr>
                <w:rFonts w:cstheme="minorHAnsi"/>
                <w:sz w:val="28"/>
                <w:szCs w:val="28"/>
              </w:rPr>
              <w:t xml:space="preserve">Forecast Electors </w:t>
            </w:r>
            <w:r w:rsidR="004D2A5C" w:rsidRPr="00222079">
              <w:rPr>
                <w:rFonts w:cstheme="minorHAnsi"/>
                <w:sz w:val="28"/>
                <w:szCs w:val="28"/>
              </w:rPr>
              <w:t>(2027</w:t>
            </w:r>
            <w:r w:rsidRPr="00222079">
              <w:rPr>
                <w:rFonts w:cstheme="minorHAnsi"/>
                <w:sz w:val="28"/>
                <w:szCs w:val="28"/>
              </w:rPr>
              <w:t>)</w:t>
            </w:r>
          </w:p>
        </w:tc>
      </w:tr>
      <w:tr w:rsidR="00222079" w:rsidRPr="00222079" w14:paraId="6D958136" w14:textId="77777777" w:rsidTr="001E1D7B">
        <w:tc>
          <w:tcPr>
            <w:tcW w:w="2375" w:type="dxa"/>
          </w:tcPr>
          <w:p w14:paraId="7A48EE88" w14:textId="77777777" w:rsidR="00222079" w:rsidRPr="00222079" w:rsidRDefault="00222079" w:rsidP="001E1D7B">
            <w:pPr>
              <w:rPr>
                <w:rFonts w:cstheme="minorHAnsi"/>
                <w:sz w:val="28"/>
                <w:szCs w:val="28"/>
              </w:rPr>
            </w:pPr>
            <w:r w:rsidRPr="00222079">
              <w:rPr>
                <w:rFonts w:cstheme="minorHAnsi"/>
                <w:sz w:val="28"/>
                <w:szCs w:val="28"/>
              </w:rPr>
              <w:t>Abbey</w:t>
            </w:r>
          </w:p>
        </w:tc>
        <w:tc>
          <w:tcPr>
            <w:tcW w:w="1419" w:type="dxa"/>
          </w:tcPr>
          <w:p w14:paraId="5AF3D9B5" w14:textId="77777777" w:rsidR="00222079" w:rsidRPr="00222079" w:rsidRDefault="00222079" w:rsidP="001E1D7B">
            <w:pPr>
              <w:jc w:val="center"/>
              <w:rPr>
                <w:rFonts w:cstheme="minorHAnsi"/>
                <w:sz w:val="28"/>
                <w:szCs w:val="28"/>
              </w:rPr>
            </w:pPr>
            <w:r w:rsidRPr="00222079">
              <w:rPr>
                <w:rFonts w:cstheme="minorHAnsi"/>
                <w:sz w:val="28"/>
                <w:szCs w:val="28"/>
              </w:rPr>
              <w:t>2</w:t>
            </w:r>
          </w:p>
        </w:tc>
        <w:tc>
          <w:tcPr>
            <w:tcW w:w="1701" w:type="dxa"/>
          </w:tcPr>
          <w:p w14:paraId="57F3C9CC" w14:textId="77777777" w:rsidR="00222079" w:rsidRPr="00222079" w:rsidRDefault="00222079" w:rsidP="001E1D7B">
            <w:pPr>
              <w:jc w:val="center"/>
              <w:rPr>
                <w:rFonts w:cstheme="minorHAnsi"/>
                <w:sz w:val="28"/>
                <w:szCs w:val="28"/>
              </w:rPr>
            </w:pPr>
            <w:r w:rsidRPr="00222079">
              <w:rPr>
                <w:rFonts w:cstheme="minorHAnsi"/>
                <w:sz w:val="28"/>
                <w:szCs w:val="28"/>
              </w:rPr>
              <w:t>4552</w:t>
            </w:r>
          </w:p>
        </w:tc>
        <w:tc>
          <w:tcPr>
            <w:tcW w:w="2551" w:type="dxa"/>
          </w:tcPr>
          <w:p w14:paraId="3E91772B" w14:textId="77777777" w:rsidR="00222079" w:rsidRPr="00222079" w:rsidRDefault="00222079" w:rsidP="001E1D7B">
            <w:pPr>
              <w:jc w:val="center"/>
              <w:rPr>
                <w:rFonts w:cstheme="minorHAnsi"/>
                <w:sz w:val="28"/>
                <w:szCs w:val="28"/>
              </w:rPr>
            </w:pPr>
            <w:r w:rsidRPr="00222079">
              <w:rPr>
                <w:rFonts w:cstheme="minorHAnsi"/>
                <w:sz w:val="28"/>
                <w:szCs w:val="28"/>
              </w:rPr>
              <w:t>4605</w:t>
            </w:r>
          </w:p>
        </w:tc>
      </w:tr>
      <w:tr w:rsidR="00222079" w:rsidRPr="00222079" w14:paraId="2DC5CCCC" w14:textId="77777777" w:rsidTr="001E1D7B">
        <w:tc>
          <w:tcPr>
            <w:tcW w:w="2375" w:type="dxa"/>
          </w:tcPr>
          <w:p w14:paraId="1B8AF798" w14:textId="77777777" w:rsidR="00222079" w:rsidRPr="00222079" w:rsidRDefault="00222079" w:rsidP="001E1D7B">
            <w:pPr>
              <w:rPr>
                <w:rFonts w:cstheme="minorHAnsi"/>
                <w:sz w:val="28"/>
                <w:szCs w:val="28"/>
              </w:rPr>
            </w:pPr>
            <w:r w:rsidRPr="00222079">
              <w:rPr>
                <w:rFonts w:cstheme="minorHAnsi"/>
                <w:sz w:val="28"/>
                <w:szCs w:val="28"/>
              </w:rPr>
              <w:t xml:space="preserve">Lady Bay </w:t>
            </w:r>
          </w:p>
        </w:tc>
        <w:tc>
          <w:tcPr>
            <w:tcW w:w="1419" w:type="dxa"/>
          </w:tcPr>
          <w:p w14:paraId="3D49492D" w14:textId="77777777" w:rsidR="00222079" w:rsidRPr="00222079" w:rsidRDefault="00222079" w:rsidP="001E1D7B">
            <w:pPr>
              <w:jc w:val="center"/>
              <w:rPr>
                <w:rFonts w:cstheme="minorHAnsi"/>
                <w:sz w:val="28"/>
                <w:szCs w:val="28"/>
              </w:rPr>
            </w:pPr>
            <w:r w:rsidRPr="00222079">
              <w:rPr>
                <w:rFonts w:cstheme="minorHAnsi"/>
                <w:sz w:val="28"/>
                <w:szCs w:val="28"/>
              </w:rPr>
              <w:t>2</w:t>
            </w:r>
          </w:p>
        </w:tc>
        <w:tc>
          <w:tcPr>
            <w:tcW w:w="1701" w:type="dxa"/>
          </w:tcPr>
          <w:p w14:paraId="3F891DB6" w14:textId="77777777" w:rsidR="00222079" w:rsidRPr="00222079" w:rsidRDefault="00222079" w:rsidP="001E1D7B">
            <w:pPr>
              <w:jc w:val="center"/>
              <w:rPr>
                <w:rFonts w:cstheme="minorHAnsi"/>
                <w:sz w:val="28"/>
                <w:szCs w:val="28"/>
              </w:rPr>
            </w:pPr>
            <w:r w:rsidRPr="00222079">
              <w:rPr>
                <w:rFonts w:cstheme="minorHAnsi"/>
                <w:sz w:val="28"/>
                <w:szCs w:val="28"/>
              </w:rPr>
              <w:t>3913</w:t>
            </w:r>
          </w:p>
        </w:tc>
        <w:tc>
          <w:tcPr>
            <w:tcW w:w="2551" w:type="dxa"/>
          </w:tcPr>
          <w:p w14:paraId="0A45AB35" w14:textId="77777777" w:rsidR="00222079" w:rsidRPr="00222079" w:rsidRDefault="00222079" w:rsidP="001E1D7B">
            <w:pPr>
              <w:jc w:val="center"/>
              <w:rPr>
                <w:rFonts w:cstheme="minorHAnsi"/>
                <w:sz w:val="28"/>
                <w:szCs w:val="28"/>
              </w:rPr>
            </w:pPr>
            <w:r w:rsidRPr="00222079">
              <w:rPr>
                <w:rFonts w:cstheme="minorHAnsi"/>
                <w:sz w:val="28"/>
                <w:szCs w:val="28"/>
              </w:rPr>
              <w:t>3992</w:t>
            </w:r>
          </w:p>
        </w:tc>
      </w:tr>
      <w:tr w:rsidR="00222079" w:rsidRPr="00222079" w14:paraId="359F1CCE" w14:textId="77777777" w:rsidTr="001E1D7B">
        <w:tc>
          <w:tcPr>
            <w:tcW w:w="2375" w:type="dxa"/>
          </w:tcPr>
          <w:p w14:paraId="184E7EF6" w14:textId="77777777" w:rsidR="00222079" w:rsidRPr="00222079" w:rsidRDefault="00222079" w:rsidP="001E1D7B">
            <w:pPr>
              <w:rPr>
                <w:rFonts w:cstheme="minorHAnsi"/>
                <w:sz w:val="28"/>
                <w:szCs w:val="28"/>
              </w:rPr>
            </w:pPr>
            <w:proofErr w:type="spellStart"/>
            <w:r w:rsidRPr="00222079">
              <w:rPr>
                <w:rFonts w:cstheme="minorHAnsi"/>
                <w:sz w:val="28"/>
                <w:szCs w:val="28"/>
              </w:rPr>
              <w:t>Lutterell</w:t>
            </w:r>
            <w:proofErr w:type="spellEnd"/>
          </w:p>
        </w:tc>
        <w:tc>
          <w:tcPr>
            <w:tcW w:w="1419" w:type="dxa"/>
          </w:tcPr>
          <w:p w14:paraId="16695679" w14:textId="77777777" w:rsidR="00222079" w:rsidRPr="00222079" w:rsidRDefault="00222079" w:rsidP="001E1D7B">
            <w:pPr>
              <w:jc w:val="center"/>
              <w:rPr>
                <w:rFonts w:cstheme="minorHAnsi"/>
                <w:sz w:val="28"/>
                <w:szCs w:val="28"/>
              </w:rPr>
            </w:pPr>
            <w:r w:rsidRPr="00222079">
              <w:rPr>
                <w:rFonts w:cstheme="minorHAnsi"/>
                <w:sz w:val="28"/>
                <w:szCs w:val="28"/>
              </w:rPr>
              <w:t>2</w:t>
            </w:r>
          </w:p>
        </w:tc>
        <w:tc>
          <w:tcPr>
            <w:tcW w:w="1701" w:type="dxa"/>
          </w:tcPr>
          <w:p w14:paraId="62270EC9" w14:textId="77777777" w:rsidR="00222079" w:rsidRPr="00222079" w:rsidRDefault="00222079" w:rsidP="001E1D7B">
            <w:pPr>
              <w:jc w:val="center"/>
              <w:rPr>
                <w:rFonts w:cstheme="minorHAnsi"/>
                <w:sz w:val="28"/>
                <w:szCs w:val="28"/>
              </w:rPr>
            </w:pPr>
            <w:r w:rsidRPr="00222079">
              <w:rPr>
                <w:rFonts w:cstheme="minorHAnsi"/>
                <w:sz w:val="28"/>
                <w:szCs w:val="28"/>
              </w:rPr>
              <w:t>4292</w:t>
            </w:r>
          </w:p>
        </w:tc>
        <w:tc>
          <w:tcPr>
            <w:tcW w:w="2551" w:type="dxa"/>
          </w:tcPr>
          <w:p w14:paraId="0F6F2304" w14:textId="77777777" w:rsidR="00222079" w:rsidRPr="00222079" w:rsidRDefault="00222079" w:rsidP="001E1D7B">
            <w:pPr>
              <w:jc w:val="center"/>
              <w:rPr>
                <w:rFonts w:cstheme="minorHAnsi"/>
                <w:sz w:val="28"/>
                <w:szCs w:val="28"/>
              </w:rPr>
            </w:pPr>
            <w:r w:rsidRPr="00222079">
              <w:rPr>
                <w:rFonts w:cstheme="minorHAnsi"/>
                <w:sz w:val="28"/>
                <w:szCs w:val="28"/>
              </w:rPr>
              <w:t>4438</w:t>
            </w:r>
          </w:p>
        </w:tc>
      </w:tr>
      <w:tr w:rsidR="00222079" w:rsidRPr="00222079" w14:paraId="46D82547" w14:textId="77777777" w:rsidTr="001E1D7B">
        <w:tc>
          <w:tcPr>
            <w:tcW w:w="2375" w:type="dxa"/>
          </w:tcPr>
          <w:p w14:paraId="3420E833" w14:textId="77777777" w:rsidR="00222079" w:rsidRPr="00222079" w:rsidRDefault="00222079" w:rsidP="001E1D7B">
            <w:pPr>
              <w:rPr>
                <w:rFonts w:cstheme="minorHAnsi"/>
                <w:sz w:val="28"/>
                <w:szCs w:val="28"/>
              </w:rPr>
            </w:pPr>
            <w:r w:rsidRPr="00222079">
              <w:rPr>
                <w:rFonts w:cstheme="minorHAnsi"/>
                <w:sz w:val="28"/>
                <w:szCs w:val="28"/>
              </w:rPr>
              <w:t xml:space="preserve">Musters </w:t>
            </w:r>
          </w:p>
        </w:tc>
        <w:tc>
          <w:tcPr>
            <w:tcW w:w="1419" w:type="dxa"/>
          </w:tcPr>
          <w:p w14:paraId="6D78AC70" w14:textId="77777777" w:rsidR="00222079" w:rsidRPr="00222079" w:rsidRDefault="00222079" w:rsidP="001E1D7B">
            <w:pPr>
              <w:jc w:val="center"/>
              <w:rPr>
                <w:rFonts w:cstheme="minorHAnsi"/>
                <w:sz w:val="28"/>
                <w:szCs w:val="28"/>
              </w:rPr>
            </w:pPr>
            <w:r w:rsidRPr="00222079">
              <w:rPr>
                <w:rFonts w:cstheme="minorHAnsi"/>
                <w:sz w:val="28"/>
                <w:szCs w:val="28"/>
              </w:rPr>
              <w:t>2</w:t>
            </w:r>
          </w:p>
        </w:tc>
        <w:tc>
          <w:tcPr>
            <w:tcW w:w="1701" w:type="dxa"/>
          </w:tcPr>
          <w:p w14:paraId="497C4291" w14:textId="77777777" w:rsidR="00222079" w:rsidRPr="00222079" w:rsidRDefault="00222079" w:rsidP="001E1D7B">
            <w:pPr>
              <w:jc w:val="center"/>
              <w:rPr>
                <w:rFonts w:cstheme="minorHAnsi"/>
                <w:sz w:val="28"/>
                <w:szCs w:val="28"/>
              </w:rPr>
            </w:pPr>
            <w:r w:rsidRPr="00222079">
              <w:rPr>
                <w:rFonts w:cstheme="minorHAnsi"/>
                <w:sz w:val="28"/>
                <w:szCs w:val="28"/>
              </w:rPr>
              <w:t>3553</w:t>
            </w:r>
          </w:p>
        </w:tc>
        <w:tc>
          <w:tcPr>
            <w:tcW w:w="2551" w:type="dxa"/>
          </w:tcPr>
          <w:p w14:paraId="3F129482" w14:textId="77777777" w:rsidR="00222079" w:rsidRPr="00222079" w:rsidRDefault="00222079" w:rsidP="001E1D7B">
            <w:pPr>
              <w:jc w:val="center"/>
              <w:rPr>
                <w:rFonts w:cstheme="minorHAnsi"/>
                <w:sz w:val="28"/>
                <w:szCs w:val="28"/>
              </w:rPr>
            </w:pPr>
            <w:r w:rsidRPr="00222079">
              <w:rPr>
                <w:rFonts w:cstheme="minorHAnsi"/>
                <w:sz w:val="28"/>
                <w:szCs w:val="28"/>
              </w:rPr>
              <w:t>3732</w:t>
            </w:r>
          </w:p>
        </w:tc>
      </w:tr>
      <w:tr w:rsidR="00222079" w:rsidRPr="00222079" w14:paraId="197E3F7F" w14:textId="77777777" w:rsidTr="001E1D7B">
        <w:tc>
          <w:tcPr>
            <w:tcW w:w="2375" w:type="dxa"/>
          </w:tcPr>
          <w:p w14:paraId="6D1AFDC4" w14:textId="77777777" w:rsidR="00222079" w:rsidRPr="00222079" w:rsidRDefault="00222079" w:rsidP="001E1D7B">
            <w:pPr>
              <w:rPr>
                <w:rFonts w:cstheme="minorHAnsi"/>
                <w:sz w:val="28"/>
                <w:szCs w:val="28"/>
              </w:rPr>
            </w:pPr>
            <w:r w:rsidRPr="00222079">
              <w:rPr>
                <w:rFonts w:cstheme="minorHAnsi"/>
                <w:sz w:val="28"/>
                <w:szCs w:val="28"/>
              </w:rPr>
              <w:t xml:space="preserve">Trent Bridge </w:t>
            </w:r>
          </w:p>
        </w:tc>
        <w:tc>
          <w:tcPr>
            <w:tcW w:w="1419" w:type="dxa"/>
          </w:tcPr>
          <w:p w14:paraId="3F863466" w14:textId="77777777" w:rsidR="00222079" w:rsidRPr="00222079" w:rsidRDefault="00222079" w:rsidP="001E1D7B">
            <w:pPr>
              <w:jc w:val="center"/>
              <w:rPr>
                <w:rFonts w:cstheme="minorHAnsi"/>
                <w:sz w:val="28"/>
                <w:szCs w:val="28"/>
              </w:rPr>
            </w:pPr>
            <w:r w:rsidRPr="00222079">
              <w:rPr>
                <w:rFonts w:cstheme="minorHAnsi"/>
                <w:sz w:val="28"/>
                <w:szCs w:val="28"/>
              </w:rPr>
              <w:t>2</w:t>
            </w:r>
          </w:p>
        </w:tc>
        <w:tc>
          <w:tcPr>
            <w:tcW w:w="1701" w:type="dxa"/>
          </w:tcPr>
          <w:p w14:paraId="1A9511FC" w14:textId="77777777" w:rsidR="00222079" w:rsidRPr="00222079" w:rsidRDefault="00222079" w:rsidP="001E1D7B">
            <w:pPr>
              <w:jc w:val="center"/>
              <w:rPr>
                <w:rFonts w:cstheme="minorHAnsi"/>
                <w:sz w:val="28"/>
                <w:szCs w:val="28"/>
              </w:rPr>
            </w:pPr>
            <w:r w:rsidRPr="00222079">
              <w:rPr>
                <w:rFonts w:cstheme="minorHAnsi"/>
                <w:sz w:val="28"/>
                <w:szCs w:val="28"/>
              </w:rPr>
              <w:t>4472</w:t>
            </w:r>
          </w:p>
        </w:tc>
        <w:tc>
          <w:tcPr>
            <w:tcW w:w="2551" w:type="dxa"/>
          </w:tcPr>
          <w:p w14:paraId="63DFBDB9" w14:textId="77777777" w:rsidR="00222079" w:rsidRPr="00222079" w:rsidRDefault="00222079" w:rsidP="001E1D7B">
            <w:pPr>
              <w:jc w:val="center"/>
              <w:rPr>
                <w:rFonts w:cstheme="minorHAnsi"/>
                <w:sz w:val="28"/>
                <w:szCs w:val="28"/>
              </w:rPr>
            </w:pPr>
            <w:r w:rsidRPr="00222079">
              <w:rPr>
                <w:rFonts w:cstheme="minorHAnsi"/>
                <w:sz w:val="28"/>
                <w:szCs w:val="28"/>
              </w:rPr>
              <w:t>4768</w:t>
            </w:r>
          </w:p>
        </w:tc>
      </w:tr>
    </w:tbl>
    <w:p w14:paraId="1B56A416" w14:textId="77777777" w:rsidR="00222079" w:rsidRPr="00222079" w:rsidRDefault="00222079" w:rsidP="00222079">
      <w:pPr>
        <w:rPr>
          <w:rFonts w:cstheme="minorHAnsi"/>
          <w:sz w:val="28"/>
          <w:szCs w:val="28"/>
        </w:rPr>
      </w:pPr>
      <w:r w:rsidRPr="00222079">
        <w:rPr>
          <w:rFonts w:cstheme="minorHAnsi"/>
          <w:sz w:val="28"/>
          <w:szCs w:val="28"/>
        </w:rPr>
        <w:t xml:space="preserve"> </w:t>
      </w:r>
    </w:p>
    <w:p w14:paraId="65E19544" w14:textId="41539C01" w:rsidR="00222079" w:rsidRPr="00222079" w:rsidRDefault="00222079" w:rsidP="00222079">
      <w:pPr>
        <w:rPr>
          <w:rFonts w:cstheme="minorHAnsi"/>
          <w:sz w:val="28"/>
          <w:szCs w:val="28"/>
        </w:rPr>
      </w:pPr>
      <w:r w:rsidRPr="00222079">
        <w:rPr>
          <w:rFonts w:cstheme="minorHAnsi"/>
          <w:sz w:val="28"/>
          <w:szCs w:val="28"/>
        </w:rPr>
        <w:t xml:space="preserve">The Commission’s solution is to reduce </w:t>
      </w:r>
      <w:proofErr w:type="spellStart"/>
      <w:r w:rsidRPr="00222079">
        <w:rPr>
          <w:rFonts w:cstheme="minorHAnsi"/>
          <w:sz w:val="28"/>
          <w:szCs w:val="28"/>
        </w:rPr>
        <w:t>Lutterell</w:t>
      </w:r>
      <w:proofErr w:type="spellEnd"/>
      <w:r w:rsidRPr="00222079">
        <w:rPr>
          <w:rFonts w:cstheme="minorHAnsi"/>
          <w:sz w:val="28"/>
          <w:szCs w:val="28"/>
        </w:rPr>
        <w:t xml:space="preserve"> to a one councillor ward, merge Lady Bay, Trent Bridge and Abbey together to create two three </w:t>
      </w:r>
      <w:r w:rsidRPr="00222079">
        <w:rPr>
          <w:rFonts w:cstheme="minorHAnsi"/>
          <w:sz w:val="28"/>
          <w:szCs w:val="28"/>
        </w:rPr>
        <w:lastRenderedPageBreak/>
        <w:t xml:space="preserve">councillor wards and increase size of Musters to increase number of electors toward desired average for a </w:t>
      </w:r>
      <w:r w:rsidR="004D2A5C" w:rsidRPr="00222079">
        <w:rPr>
          <w:rFonts w:cstheme="minorHAnsi"/>
          <w:sz w:val="28"/>
          <w:szCs w:val="28"/>
        </w:rPr>
        <w:t>two-councillor</w:t>
      </w:r>
      <w:r w:rsidRPr="00222079">
        <w:rPr>
          <w:rFonts w:cstheme="minorHAnsi"/>
          <w:sz w:val="28"/>
          <w:szCs w:val="28"/>
        </w:rPr>
        <w:t xml:space="preserve"> ward. </w:t>
      </w:r>
    </w:p>
    <w:p w14:paraId="1A28312A" w14:textId="46C72B3E" w:rsidR="00222079" w:rsidRPr="00222079" w:rsidRDefault="00222079" w:rsidP="00222079">
      <w:pPr>
        <w:rPr>
          <w:rFonts w:cstheme="minorHAnsi"/>
          <w:sz w:val="28"/>
          <w:szCs w:val="28"/>
        </w:rPr>
      </w:pPr>
      <w:r w:rsidRPr="00222079">
        <w:rPr>
          <w:rFonts w:cstheme="minorHAnsi"/>
          <w:sz w:val="28"/>
          <w:szCs w:val="28"/>
        </w:rPr>
        <w:t xml:space="preserve">As previously </w:t>
      </w:r>
      <w:r w:rsidR="004D2A5C" w:rsidRPr="00222079">
        <w:rPr>
          <w:rFonts w:cstheme="minorHAnsi"/>
          <w:sz w:val="28"/>
          <w:szCs w:val="28"/>
        </w:rPr>
        <w:t>stated,</w:t>
      </w:r>
      <w:r w:rsidRPr="00222079">
        <w:rPr>
          <w:rFonts w:cstheme="minorHAnsi"/>
          <w:sz w:val="28"/>
          <w:szCs w:val="28"/>
        </w:rPr>
        <w:t xml:space="preserve"> three councillor wards will reduce democratic accountability considerably. The proposed new boundaries also </w:t>
      </w:r>
      <w:r w:rsidR="004D2A5C" w:rsidRPr="00222079">
        <w:rPr>
          <w:rFonts w:cstheme="minorHAnsi"/>
          <w:sz w:val="28"/>
          <w:szCs w:val="28"/>
        </w:rPr>
        <w:t>preserve</w:t>
      </w:r>
      <w:r w:rsidRPr="00222079">
        <w:rPr>
          <w:rFonts w:cstheme="minorHAnsi"/>
          <w:sz w:val="28"/>
          <w:szCs w:val="28"/>
        </w:rPr>
        <w:t xml:space="preserve"> some anomalies in terms of community identity in Musters ward and lumps dissimilar areas of West Bridgford from existing Trent Bridge and Lady Bay wards together. </w:t>
      </w:r>
    </w:p>
    <w:p w14:paraId="12F2DB79" w14:textId="78E60A33" w:rsidR="00222079" w:rsidRPr="00222079" w:rsidRDefault="00222079" w:rsidP="00222079">
      <w:pPr>
        <w:rPr>
          <w:rFonts w:cstheme="minorHAnsi"/>
          <w:sz w:val="28"/>
          <w:szCs w:val="28"/>
        </w:rPr>
      </w:pPr>
      <w:r w:rsidRPr="00222079">
        <w:rPr>
          <w:rFonts w:cstheme="minorHAnsi"/>
          <w:sz w:val="28"/>
          <w:szCs w:val="28"/>
        </w:rPr>
        <w:t xml:space="preserve">In our view it would make sense to generally keep the existing wards as far as we are able and preserve them either as one or two councillor wards. Given the existing situation that they are all two councillor wards it is easier to work with these existing wards than try to create new single wards which would break up some existing community identities so reluctantly we suggest adjusting the current wards rather than completely redrawing them. Based on predicted elector numbers and geography (see next para) it would make more sense (than the Commission’s proposal) to reduce Musters ward to a single councillor ward and adjust boundaries of the other wards to bring them closer to the required electoral size. </w:t>
      </w:r>
    </w:p>
    <w:p w14:paraId="09DA61D0" w14:textId="77777777" w:rsidR="00222079" w:rsidRPr="00222079" w:rsidRDefault="00222079" w:rsidP="00222079">
      <w:pPr>
        <w:rPr>
          <w:rFonts w:cstheme="minorHAnsi"/>
          <w:sz w:val="28"/>
          <w:szCs w:val="28"/>
        </w:rPr>
      </w:pPr>
      <w:r w:rsidRPr="00222079">
        <w:rPr>
          <w:rFonts w:cstheme="minorHAnsi"/>
          <w:sz w:val="28"/>
          <w:szCs w:val="28"/>
        </w:rPr>
        <w:t>The proposed solution by the Commission apparently splits up Trent Bridge in order to increase the size of existing Lady Bay and Abbey Wards. In particular the creation of the new expanded Trent Bridge ward makes absolutely no sense as there is no existing community or geographical links between the two communities and destroys the existing unique Lady Bay community identity.</w:t>
      </w:r>
    </w:p>
    <w:p w14:paraId="19E72C86" w14:textId="65C45C83" w:rsidR="00222079" w:rsidRPr="00222079" w:rsidRDefault="00222079" w:rsidP="00222079">
      <w:pPr>
        <w:rPr>
          <w:rFonts w:cstheme="minorHAnsi"/>
          <w:sz w:val="28"/>
          <w:szCs w:val="28"/>
        </w:rPr>
      </w:pPr>
      <w:r w:rsidRPr="00222079">
        <w:rPr>
          <w:rFonts w:cstheme="minorHAnsi"/>
          <w:sz w:val="28"/>
          <w:szCs w:val="28"/>
        </w:rPr>
        <w:t xml:space="preserve">There is an obvious boundary in West Bridgford which has apparently not been taken into account by the Commission and that is the </w:t>
      </w:r>
      <w:r w:rsidR="00D41FF2" w:rsidRPr="00222079">
        <w:rPr>
          <w:rFonts w:cstheme="minorHAnsi"/>
          <w:sz w:val="28"/>
          <w:szCs w:val="28"/>
        </w:rPr>
        <w:t>green</w:t>
      </w:r>
      <w:r w:rsidRPr="00222079">
        <w:rPr>
          <w:rFonts w:cstheme="minorHAnsi"/>
          <w:sz w:val="28"/>
          <w:szCs w:val="28"/>
        </w:rPr>
        <w:t xml:space="preserve"> line footpath which runs along an old railway line that ran through West Bridgford decades ago. This is now a community managed nature reserve and footpath and would appear to have been missed completely in the virtual review of West Bridgford. The Green line splits Musters ward into two parts with the east and west sides having little in common with each other in terms of community links and service usage with the east side in particular having far more in common with the existing Abbey and Trent Bridge wards being adjacent to the shops, cafes and bars along Melton Road with easy links to West Bridgford Town Centre. The west side of Musters Ward links more closely to Asda and the shops opposite ASDA on </w:t>
      </w:r>
      <w:r w:rsidR="00D41FF2" w:rsidRPr="00222079">
        <w:rPr>
          <w:rFonts w:cstheme="minorHAnsi"/>
          <w:sz w:val="28"/>
          <w:szCs w:val="28"/>
        </w:rPr>
        <w:t>Loughborough Road</w:t>
      </w:r>
      <w:r w:rsidRPr="00222079">
        <w:rPr>
          <w:rFonts w:cstheme="minorHAnsi"/>
          <w:sz w:val="28"/>
          <w:szCs w:val="28"/>
        </w:rPr>
        <w:t xml:space="preserve">. </w:t>
      </w:r>
    </w:p>
    <w:p w14:paraId="54A3E0DA" w14:textId="4B5577DB" w:rsidR="00222079" w:rsidRPr="00222079" w:rsidRDefault="00222079" w:rsidP="00222079">
      <w:pPr>
        <w:rPr>
          <w:rFonts w:cstheme="minorHAnsi"/>
          <w:sz w:val="28"/>
          <w:szCs w:val="28"/>
        </w:rPr>
      </w:pPr>
      <w:r w:rsidRPr="00222079">
        <w:rPr>
          <w:rFonts w:cstheme="minorHAnsi"/>
          <w:sz w:val="28"/>
          <w:szCs w:val="28"/>
        </w:rPr>
        <w:lastRenderedPageBreak/>
        <w:t xml:space="preserve">In order to cater for the reduction in councillors needed and based on this natural boundary our proposal is to split the existing Musters ward into four areas (as follows) and move these to the most relevant adjacent ward. </w:t>
      </w:r>
    </w:p>
    <w:p w14:paraId="2DF5F2AC" w14:textId="2C82703E" w:rsidR="00222079" w:rsidRPr="00222079" w:rsidRDefault="00D41FF2" w:rsidP="00222079">
      <w:pPr>
        <w:rPr>
          <w:rFonts w:cstheme="minorHAnsi"/>
          <w:sz w:val="28"/>
          <w:szCs w:val="28"/>
        </w:rPr>
      </w:pPr>
      <w:r w:rsidRPr="00222079">
        <w:rPr>
          <w:rFonts w:cstheme="minorHAnsi"/>
          <w:sz w:val="28"/>
          <w:szCs w:val="28"/>
        </w:rPr>
        <w:t>1) The</w:t>
      </w:r>
      <w:r w:rsidR="00222079" w:rsidRPr="00222079">
        <w:rPr>
          <w:rFonts w:cstheme="minorHAnsi"/>
          <w:sz w:val="28"/>
          <w:szCs w:val="28"/>
        </w:rPr>
        <w:t xml:space="preserve"> area north of Eton </w:t>
      </w:r>
      <w:r>
        <w:rPr>
          <w:rFonts w:cstheme="minorHAnsi"/>
          <w:sz w:val="28"/>
          <w:szCs w:val="28"/>
        </w:rPr>
        <w:t>R</w:t>
      </w:r>
      <w:r w:rsidR="00222079" w:rsidRPr="00222079">
        <w:rPr>
          <w:rFonts w:cstheme="minorHAnsi"/>
          <w:sz w:val="28"/>
          <w:szCs w:val="28"/>
        </w:rPr>
        <w:t xml:space="preserve">oad and Devonshire Road, which includes the following Kingston, Hampton, Wordsworth and Musters Road north of Kingston/Devonshire. </w:t>
      </w:r>
    </w:p>
    <w:p w14:paraId="4F6B8467" w14:textId="77777777" w:rsidR="00222079" w:rsidRPr="00222079" w:rsidRDefault="00222079" w:rsidP="00222079">
      <w:pPr>
        <w:rPr>
          <w:rFonts w:cstheme="minorHAnsi"/>
          <w:sz w:val="28"/>
          <w:szCs w:val="28"/>
        </w:rPr>
      </w:pPr>
      <w:r w:rsidRPr="00222079">
        <w:rPr>
          <w:rFonts w:cstheme="minorHAnsi"/>
          <w:sz w:val="28"/>
          <w:szCs w:val="28"/>
        </w:rPr>
        <w:t>2) The area east of the Green Line north of Devonshire and Carnarvon Road, which includes Cromford, Haddon and Melton Road north of Devonshire.</w:t>
      </w:r>
    </w:p>
    <w:p w14:paraId="6AC34E0A" w14:textId="1FACCDC1" w:rsidR="00222079" w:rsidRPr="00222079" w:rsidRDefault="00222079" w:rsidP="00222079">
      <w:pPr>
        <w:rPr>
          <w:rFonts w:cstheme="minorHAnsi"/>
          <w:sz w:val="28"/>
          <w:szCs w:val="28"/>
        </w:rPr>
      </w:pPr>
      <w:r w:rsidRPr="00222079">
        <w:rPr>
          <w:rFonts w:cstheme="minorHAnsi"/>
          <w:sz w:val="28"/>
          <w:szCs w:val="28"/>
        </w:rPr>
        <w:t xml:space="preserve">3) The area east of the Green Line and south of Devonshire and Carnarvon, which includes Taunton, Exeter, St Helens, Willoughby, </w:t>
      </w:r>
      <w:proofErr w:type="spellStart"/>
      <w:r w:rsidRPr="00222079">
        <w:rPr>
          <w:rFonts w:cstheme="minorHAnsi"/>
          <w:sz w:val="28"/>
          <w:szCs w:val="28"/>
        </w:rPr>
        <w:t>Mellors</w:t>
      </w:r>
      <w:proofErr w:type="spellEnd"/>
      <w:r w:rsidRPr="00222079">
        <w:rPr>
          <w:rFonts w:cstheme="minorHAnsi"/>
          <w:sz w:val="28"/>
          <w:szCs w:val="28"/>
        </w:rPr>
        <w:t>, Ludlow Hill,</w:t>
      </w:r>
      <w:r w:rsidR="00D41FF2">
        <w:rPr>
          <w:rFonts w:cstheme="minorHAnsi"/>
          <w:sz w:val="28"/>
          <w:szCs w:val="28"/>
        </w:rPr>
        <w:t xml:space="preserve"> </w:t>
      </w:r>
      <w:r w:rsidRPr="00222079">
        <w:rPr>
          <w:rFonts w:cstheme="minorHAnsi"/>
          <w:sz w:val="28"/>
          <w:szCs w:val="28"/>
        </w:rPr>
        <w:t xml:space="preserve">Wenlock, </w:t>
      </w:r>
      <w:proofErr w:type="spellStart"/>
      <w:r w:rsidRPr="00222079">
        <w:rPr>
          <w:rFonts w:cstheme="minorHAnsi"/>
          <w:sz w:val="28"/>
          <w:szCs w:val="28"/>
        </w:rPr>
        <w:t>Whitcliffe</w:t>
      </w:r>
      <w:proofErr w:type="spellEnd"/>
      <w:r w:rsidRPr="00222079">
        <w:rPr>
          <w:rFonts w:cstheme="minorHAnsi"/>
          <w:sz w:val="28"/>
          <w:szCs w:val="28"/>
        </w:rPr>
        <w:t xml:space="preserve">, </w:t>
      </w:r>
      <w:proofErr w:type="spellStart"/>
      <w:r w:rsidRPr="00222079">
        <w:rPr>
          <w:rFonts w:cstheme="minorHAnsi"/>
          <w:sz w:val="28"/>
          <w:szCs w:val="28"/>
        </w:rPr>
        <w:t>Covedale</w:t>
      </w:r>
      <w:proofErr w:type="spellEnd"/>
      <w:r w:rsidRPr="00222079">
        <w:rPr>
          <w:rFonts w:cstheme="minorHAnsi"/>
          <w:sz w:val="28"/>
          <w:szCs w:val="28"/>
        </w:rPr>
        <w:t xml:space="preserve">, </w:t>
      </w:r>
      <w:proofErr w:type="spellStart"/>
      <w:r w:rsidRPr="00222079">
        <w:rPr>
          <w:rFonts w:cstheme="minorHAnsi"/>
          <w:sz w:val="28"/>
          <w:szCs w:val="28"/>
        </w:rPr>
        <w:t>Stokesay</w:t>
      </w:r>
      <w:proofErr w:type="spellEnd"/>
      <w:r w:rsidRPr="00222079">
        <w:rPr>
          <w:rFonts w:cstheme="minorHAnsi"/>
          <w:sz w:val="28"/>
          <w:szCs w:val="28"/>
        </w:rPr>
        <w:t xml:space="preserve"> and Mowbray Gardens </w:t>
      </w:r>
    </w:p>
    <w:p w14:paraId="6195C1AD" w14:textId="77777777" w:rsidR="00222079" w:rsidRPr="00222079" w:rsidRDefault="00222079" w:rsidP="00222079">
      <w:pPr>
        <w:rPr>
          <w:rFonts w:cstheme="minorHAnsi"/>
          <w:sz w:val="28"/>
          <w:szCs w:val="28"/>
        </w:rPr>
      </w:pPr>
      <w:r w:rsidRPr="00222079">
        <w:rPr>
          <w:rFonts w:cstheme="minorHAnsi"/>
          <w:sz w:val="28"/>
          <w:szCs w:val="28"/>
        </w:rPr>
        <w:t xml:space="preserve">4) Everything else </w:t>
      </w:r>
    </w:p>
    <w:p w14:paraId="49340734" w14:textId="435E39EF" w:rsidR="00222079" w:rsidRPr="00222079" w:rsidRDefault="00222079" w:rsidP="00222079">
      <w:pPr>
        <w:rPr>
          <w:rFonts w:cstheme="minorHAnsi"/>
          <w:sz w:val="28"/>
          <w:szCs w:val="28"/>
        </w:rPr>
      </w:pPr>
      <w:r w:rsidRPr="00222079">
        <w:rPr>
          <w:rFonts w:cstheme="minorHAnsi"/>
          <w:sz w:val="28"/>
          <w:szCs w:val="28"/>
        </w:rPr>
        <w:t>Our estimate is that the four areas would be approx. 160, 90, 660 and 2600 electors respectively (based on predicted elector figures) in size.</w:t>
      </w:r>
    </w:p>
    <w:p w14:paraId="6C052B4E" w14:textId="3CEBEA2A" w:rsidR="00222079" w:rsidRPr="00222079" w:rsidRDefault="00222079" w:rsidP="00222079">
      <w:pPr>
        <w:rPr>
          <w:rFonts w:cstheme="minorHAnsi"/>
          <w:sz w:val="28"/>
          <w:szCs w:val="28"/>
        </w:rPr>
      </w:pPr>
      <w:r w:rsidRPr="00222079">
        <w:rPr>
          <w:rFonts w:cstheme="minorHAnsi"/>
          <w:sz w:val="28"/>
          <w:szCs w:val="28"/>
        </w:rPr>
        <w:t xml:space="preserve">The first area should be added to the existing </w:t>
      </w:r>
      <w:proofErr w:type="spellStart"/>
      <w:r w:rsidRPr="00222079">
        <w:rPr>
          <w:rFonts w:cstheme="minorHAnsi"/>
          <w:sz w:val="28"/>
          <w:szCs w:val="28"/>
        </w:rPr>
        <w:t>Lutterell</w:t>
      </w:r>
      <w:proofErr w:type="spellEnd"/>
      <w:r w:rsidRPr="00222079">
        <w:rPr>
          <w:rFonts w:cstheme="minorHAnsi"/>
          <w:sz w:val="28"/>
          <w:szCs w:val="28"/>
        </w:rPr>
        <w:t xml:space="preserve"> ward to bring it up to nearer the required average and community wise most of these roads (especially the more northern) have more in common with the existing </w:t>
      </w:r>
      <w:proofErr w:type="spellStart"/>
      <w:r w:rsidRPr="00222079">
        <w:rPr>
          <w:rFonts w:cstheme="minorHAnsi"/>
          <w:sz w:val="28"/>
          <w:szCs w:val="28"/>
        </w:rPr>
        <w:t>Lutterell</w:t>
      </w:r>
      <w:proofErr w:type="spellEnd"/>
      <w:r w:rsidRPr="00222079">
        <w:rPr>
          <w:rFonts w:cstheme="minorHAnsi"/>
          <w:sz w:val="28"/>
          <w:szCs w:val="28"/>
        </w:rPr>
        <w:t xml:space="preserve"> roads. </w:t>
      </w:r>
    </w:p>
    <w:p w14:paraId="1D5B523D" w14:textId="5FF2176C" w:rsidR="00222079" w:rsidRPr="00222079" w:rsidRDefault="00222079" w:rsidP="00222079">
      <w:pPr>
        <w:rPr>
          <w:rFonts w:cstheme="minorHAnsi"/>
          <w:sz w:val="28"/>
          <w:szCs w:val="28"/>
        </w:rPr>
      </w:pPr>
      <w:r w:rsidRPr="00222079">
        <w:rPr>
          <w:rFonts w:cstheme="minorHAnsi"/>
          <w:sz w:val="28"/>
          <w:szCs w:val="28"/>
        </w:rPr>
        <w:t xml:space="preserve">The second area should be added to the existing Trent Bridge Ward as </w:t>
      </w:r>
      <w:r w:rsidR="00D41FF2" w:rsidRPr="00222079">
        <w:rPr>
          <w:rFonts w:cstheme="minorHAnsi"/>
          <w:sz w:val="28"/>
          <w:szCs w:val="28"/>
        </w:rPr>
        <w:t>clearly,</w:t>
      </w:r>
      <w:r w:rsidRPr="00222079">
        <w:rPr>
          <w:rFonts w:cstheme="minorHAnsi"/>
          <w:sz w:val="28"/>
          <w:szCs w:val="28"/>
        </w:rPr>
        <w:t xml:space="preserve"> they are geographically adjacent and share far more in common (shops along Melton Road in particular) with the adjacent Trent Bridge ward than the housing on the west side of the Green Line, this would then bring Trent Bridge up to just over the required number of electors.  </w:t>
      </w:r>
    </w:p>
    <w:p w14:paraId="536EAE39" w14:textId="77777777" w:rsidR="00222079" w:rsidRPr="00222079" w:rsidRDefault="00222079" w:rsidP="00222079">
      <w:pPr>
        <w:rPr>
          <w:rFonts w:cstheme="minorHAnsi"/>
          <w:sz w:val="28"/>
          <w:szCs w:val="28"/>
        </w:rPr>
      </w:pPr>
      <w:r w:rsidRPr="00222079">
        <w:rPr>
          <w:rFonts w:cstheme="minorHAnsi"/>
          <w:sz w:val="28"/>
          <w:szCs w:val="28"/>
        </w:rPr>
        <w:t>The third should be added to Abbey ward, bringing it up by about 500 to well over the average for the area but this can be compensated for by giving up an area in the north of Abbey ward to Lady Bay as described later.</w:t>
      </w:r>
    </w:p>
    <w:p w14:paraId="581EA629" w14:textId="0681C05D" w:rsidR="00222079" w:rsidRPr="00222079" w:rsidRDefault="00222079" w:rsidP="00222079">
      <w:pPr>
        <w:rPr>
          <w:rFonts w:cstheme="minorHAnsi"/>
          <w:sz w:val="28"/>
          <w:szCs w:val="28"/>
        </w:rPr>
      </w:pPr>
      <w:r w:rsidRPr="00222079">
        <w:rPr>
          <w:rFonts w:cstheme="minorHAnsi"/>
          <w:sz w:val="28"/>
          <w:szCs w:val="28"/>
        </w:rPr>
        <w:t xml:space="preserve">And fourth and remaining area becomes the new single councillor Musters Ward.  This leaves the existing Lady Bay ward being too small as it stands by about 900 electors and Abbey being too big by over 500 electors. </w:t>
      </w:r>
      <w:r w:rsidR="00D41FF2" w:rsidRPr="00222079">
        <w:rPr>
          <w:rFonts w:cstheme="minorHAnsi"/>
          <w:sz w:val="28"/>
          <w:szCs w:val="28"/>
        </w:rPr>
        <w:t>They’re</w:t>
      </w:r>
      <w:r w:rsidRPr="00222079">
        <w:rPr>
          <w:rFonts w:cstheme="minorHAnsi"/>
          <w:sz w:val="28"/>
          <w:szCs w:val="28"/>
        </w:rPr>
        <w:t xml:space="preserve"> moving part of existing Abbey Ward would lead to both wards being near the ideal number of electors. </w:t>
      </w:r>
    </w:p>
    <w:p w14:paraId="2AD94A7D" w14:textId="77777777" w:rsidR="00222079" w:rsidRPr="00222079" w:rsidRDefault="00222079" w:rsidP="00222079">
      <w:pPr>
        <w:rPr>
          <w:rFonts w:cstheme="minorHAnsi"/>
          <w:sz w:val="28"/>
          <w:szCs w:val="28"/>
        </w:rPr>
      </w:pPr>
      <w:r w:rsidRPr="00222079">
        <w:rPr>
          <w:rFonts w:cstheme="minorHAnsi"/>
          <w:sz w:val="28"/>
          <w:szCs w:val="28"/>
        </w:rPr>
        <w:t xml:space="preserve"> The obvious way to achieve this is to expand Lady Bay by moving the roads east of Albert Road and north of Davies Road from Trent Bridge ward and </w:t>
      </w:r>
      <w:r w:rsidRPr="00222079">
        <w:rPr>
          <w:rFonts w:cstheme="minorHAnsi"/>
          <w:sz w:val="28"/>
          <w:szCs w:val="28"/>
        </w:rPr>
        <w:lastRenderedPageBreak/>
        <w:t xml:space="preserve">Abbey ward into Lady Bay. These include Florence, Priory, Violet, Cyril and northern part of Davies Road. Both Albert and Davies roads are clear dividing lines geographically and community wide as the area bounded by them has far more in common with Lady Bay then Trent Bridge or Abbey.  </w:t>
      </w:r>
    </w:p>
    <w:p w14:paraId="6D0B5DD9" w14:textId="71FD412E" w:rsidR="00222079" w:rsidRPr="00222079" w:rsidRDefault="00222079" w:rsidP="00222079">
      <w:pPr>
        <w:rPr>
          <w:rFonts w:cstheme="minorHAnsi"/>
          <w:sz w:val="28"/>
          <w:szCs w:val="28"/>
        </w:rPr>
      </w:pPr>
      <w:r w:rsidRPr="00222079">
        <w:rPr>
          <w:rFonts w:cstheme="minorHAnsi"/>
          <w:sz w:val="28"/>
          <w:szCs w:val="28"/>
        </w:rPr>
        <w:t>This area is about 500 electors, which if added to Lady Bay will give it about 4500 electors, reduce Abbey (as adjusted previously) down to about 5000 electors and Trent Bridge to about 4500. This means they are all electorally viable, keep most of the existing communities together and additionally keep 2 councillor wards.</w:t>
      </w:r>
    </w:p>
    <w:p w14:paraId="681C2FC3" w14:textId="77777777" w:rsidR="00222079" w:rsidRPr="00222079" w:rsidRDefault="00222079" w:rsidP="00222079">
      <w:pPr>
        <w:rPr>
          <w:rFonts w:cstheme="minorHAnsi"/>
          <w:sz w:val="28"/>
          <w:szCs w:val="28"/>
        </w:rPr>
      </w:pPr>
      <w:r w:rsidRPr="00222079">
        <w:rPr>
          <w:rFonts w:cstheme="minorHAnsi"/>
          <w:sz w:val="28"/>
          <w:szCs w:val="28"/>
        </w:rPr>
        <w:t xml:space="preserve">This leaves us with new wards as follows  </w:t>
      </w:r>
    </w:p>
    <w:tbl>
      <w:tblPr>
        <w:tblStyle w:val="TableGrid"/>
        <w:tblW w:w="0" w:type="auto"/>
        <w:tblLook w:val="04A0" w:firstRow="1" w:lastRow="0" w:firstColumn="1" w:lastColumn="0" w:noHBand="0" w:noVBand="1"/>
      </w:tblPr>
      <w:tblGrid>
        <w:gridCol w:w="2375"/>
        <w:gridCol w:w="1474"/>
        <w:gridCol w:w="2551"/>
      </w:tblGrid>
      <w:tr w:rsidR="00222079" w:rsidRPr="00222079" w14:paraId="2DEE122D" w14:textId="77777777" w:rsidTr="001E1D7B">
        <w:tc>
          <w:tcPr>
            <w:tcW w:w="2375" w:type="dxa"/>
          </w:tcPr>
          <w:p w14:paraId="1C613544" w14:textId="77777777" w:rsidR="00222079" w:rsidRPr="00222079" w:rsidRDefault="00222079" w:rsidP="001E1D7B">
            <w:pPr>
              <w:jc w:val="center"/>
              <w:rPr>
                <w:rFonts w:cstheme="minorHAnsi"/>
                <w:sz w:val="28"/>
                <w:szCs w:val="28"/>
              </w:rPr>
            </w:pPr>
            <w:r w:rsidRPr="00222079">
              <w:rPr>
                <w:rFonts w:cstheme="minorHAnsi"/>
                <w:sz w:val="28"/>
                <w:szCs w:val="28"/>
              </w:rPr>
              <w:t>Ward</w:t>
            </w:r>
          </w:p>
        </w:tc>
        <w:tc>
          <w:tcPr>
            <w:tcW w:w="1419" w:type="dxa"/>
          </w:tcPr>
          <w:p w14:paraId="58453AFB" w14:textId="77777777" w:rsidR="00222079" w:rsidRPr="00222079" w:rsidRDefault="00222079" w:rsidP="001E1D7B">
            <w:pPr>
              <w:jc w:val="center"/>
              <w:rPr>
                <w:rFonts w:cstheme="minorHAnsi"/>
                <w:sz w:val="28"/>
                <w:szCs w:val="28"/>
              </w:rPr>
            </w:pPr>
            <w:r w:rsidRPr="00222079">
              <w:rPr>
                <w:rFonts w:cstheme="minorHAnsi"/>
                <w:sz w:val="28"/>
                <w:szCs w:val="28"/>
              </w:rPr>
              <w:t>Councillors</w:t>
            </w:r>
          </w:p>
        </w:tc>
        <w:tc>
          <w:tcPr>
            <w:tcW w:w="2551" w:type="dxa"/>
          </w:tcPr>
          <w:p w14:paraId="72F4A1BF" w14:textId="1BBA7C99" w:rsidR="00222079" w:rsidRPr="00222079" w:rsidRDefault="00222079" w:rsidP="001E1D7B">
            <w:pPr>
              <w:jc w:val="center"/>
              <w:rPr>
                <w:rFonts w:cstheme="minorHAnsi"/>
                <w:sz w:val="28"/>
                <w:szCs w:val="28"/>
              </w:rPr>
            </w:pPr>
            <w:r w:rsidRPr="00222079">
              <w:rPr>
                <w:rFonts w:cstheme="minorHAnsi"/>
                <w:sz w:val="28"/>
                <w:szCs w:val="28"/>
              </w:rPr>
              <w:t>Forecast Electors (2027)</w:t>
            </w:r>
          </w:p>
        </w:tc>
      </w:tr>
      <w:tr w:rsidR="00222079" w:rsidRPr="00222079" w14:paraId="5A4576AF" w14:textId="77777777" w:rsidTr="001E1D7B">
        <w:tc>
          <w:tcPr>
            <w:tcW w:w="2375" w:type="dxa"/>
          </w:tcPr>
          <w:p w14:paraId="213C1081" w14:textId="77777777" w:rsidR="00222079" w:rsidRPr="00222079" w:rsidRDefault="00222079" w:rsidP="001E1D7B">
            <w:pPr>
              <w:rPr>
                <w:rFonts w:cstheme="minorHAnsi"/>
                <w:sz w:val="28"/>
                <w:szCs w:val="28"/>
              </w:rPr>
            </w:pPr>
            <w:r w:rsidRPr="00222079">
              <w:rPr>
                <w:rFonts w:cstheme="minorHAnsi"/>
                <w:sz w:val="28"/>
                <w:szCs w:val="28"/>
              </w:rPr>
              <w:t>Abbey</w:t>
            </w:r>
          </w:p>
        </w:tc>
        <w:tc>
          <w:tcPr>
            <w:tcW w:w="1419" w:type="dxa"/>
          </w:tcPr>
          <w:p w14:paraId="1851FBA2" w14:textId="77777777" w:rsidR="00222079" w:rsidRPr="00222079" w:rsidRDefault="00222079" w:rsidP="001E1D7B">
            <w:pPr>
              <w:jc w:val="center"/>
              <w:rPr>
                <w:rFonts w:cstheme="minorHAnsi"/>
                <w:sz w:val="28"/>
                <w:szCs w:val="28"/>
              </w:rPr>
            </w:pPr>
            <w:r w:rsidRPr="00222079">
              <w:rPr>
                <w:rFonts w:cstheme="minorHAnsi"/>
                <w:sz w:val="28"/>
                <w:szCs w:val="28"/>
              </w:rPr>
              <w:t>2</w:t>
            </w:r>
          </w:p>
        </w:tc>
        <w:tc>
          <w:tcPr>
            <w:tcW w:w="2551" w:type="dxa"/>
          </w:tcPr>
          <w:p w14:paraId="1C2F365E" w14:textId="77777777" w:rsidR="00222079" w:rsidRPr="00222079" w:rsidRDefault="00222079" w:rsidP="001E1D7B">
            <w:pPr>
              <w:jc w:val="center"/>
              <w:rPr>
                <w:rFonts w:cstheme="minorHAnsi"/>
                <w:sz w:val="28"/>
                <w:szCs w:val="28"/>
              </w:rPr>
            </w:pPr>
            <w:r w:rsidRPr="00222079">
              <w:rPr>
                <w:rFonts w:cstheme="minorHAnsi"/>
                <w:sz w:val="28"/>
                <w:szCs w:val="28"/>
              </w:rPr>
              <w:t>5000</w:t>
            </w:r>
          </w:p>
        </w:tc>
      </w:tr>
      <w:tr w:rsidR="00222079" w:rsidRPr="00222079" w14:paraId="37F86191" w14:textId="77777777" w:rsidTr="001E1D7B">
        <w:tc>
          <w:tcPr>
            <w:tcW w:w="2375" w:type="dxa"/>
          </w:tcPr>
          <w:p w14:paraId="35E6FCCE" w14:textId="77777777" w:rsidR="00222079" w:rsidRPr="00222079" w:rsidRDefault="00222079" w:rsidP="001E1D7B">
            <w:pPr>
              <w:rPr>
                <w:rFonts w:cstheme="minorHAnsi"/>
                <w:sz w:val="28"/>
                <w:szCs w:val="28"/>
              </w:rPr>
            </w:pPr>
            <w:r w:rsidRPr="00222079">
              <w:rPr>
                <w:rFonts w:cstheme="minorHAnsi"/>
                <w:sz w:val="28"/>
                <w:szCs w:val="28"/>
              </w:rPr>
              <w:t xml:space="preserve">Lady Bay </w:t>
            </w:r>
          </w:p>
        </w:tc>
        <w:tc>
          <w:tcPr>
            <w:tcW w:w="1419" w:type="dxa"/>
          </w:tcPr>
          <w:p w14:paraId="797D2D85" w14:textId="77777777" w:rsidR="00222079" w:rsidRPr="00222079" w:rsidRDefault="00222079" w:rsidP="001E1D7B">
            <w:pPr>
              <w:jc w:val="center"/>
              <w:rPr>
                <w:rFonts w:cstheme="minorHAnsi"/>
                <w:sz w:val="28"/>
                <w:szCs w:val="28"/>
              </w:rPr>
            </w:pPr>
            <w:r w:rsidRPr="00222079">
              <w:rPr>
                <w:rFonts w:cstheme="minorHAnsi"/>
                <w:sz w:val="28"/>
                <w:szCs w:val="28"/>
              </w:rPr>
              <w:t>2</w:t>
            </w:r>
          </w:p>
        </w:tc>
        <w:tc>
          <w:tcPr>
            <w:tcW w:w="2551" w:type="dxa"/>
          </w:tcPr>
          <w:p w14:paraId="52483A7B" w14:textId="77777777" w:rsidR="00222079" w:rsidRPr="00222079" w:rsidRDefault="00222079" w:rsidP="001E1D7B">
            <w:pPr>
              <w:jc w:val="center"/>
              <w:rPr>
                <w:rFonts w:cstheme="minorHAnsi"/>
                <w:sz w:val="28"/>
                <w:szCs w:val="28"/>
              </w:rPr>
            </w:pPr>
            <w:r w:rsidRPr="00222079">
              <w:rPr>
                <w:rFonts w:cstheme="minorHAnsi"/>
                <w:sz w:val="28"/>
                <w:szCs w:val="28"/>
              </w:rPr>
              <w:t>4500</w:t>
            </w:r>
          </w:p>
        </w:tc>
      </w:tr>
      <w:tr w:rsidR="00222079" w:rsidRPr="00222079" w14:paraId="515134C8" w14:textId="77777777" w:rsidTr="001E1D7B">
        <w:tc>
          <w:tcPr>
            <w:tcW w:w="2375" w:type="dxa"/>
          </w:tcPr>
          <w:p w14:paraId="4EC3CC32" w14:textId="77777777" w:rsidR="00222079" w:rsidRPr="00222079" w:rsidRDefault="00222079" w:rsidP="001E1D7B">
            <w:pPr>
              <w:rPr>
                <w:rFonts w:cstheme="minorHAnsi"/>
                <w:sz w:val="28"/>
                <w:szCs w:val="28"/>
              </w:rPr>
            </w:pPr>
            <w:proofErr w:type="spellStart"/>
            <w:r w:rsidRPr="00222079">
              <w:rPr>
                <w:rFonts w:cstheme="minorHAnsi"/>
                <w:sz w:val="28"/>
                <w:szCs w:val="28"/>
              </w:rPr>
              <w:t>Lutterell</w:t>
            </w:r>
            <w:proofErr w:type="spellEnd"/>
          </w:p>
        </w:tc>
        <w:tc>
          <w:tcPr>
            <w:tcW w:w="1419" w:type="dxa"/>
          </w:tcPr>
          <w:p w14:paraId="487D6FCF" w14:textId="77777777" w:rsidR="00222079" w:rsidRPr="00222079" w:rsidRDefault="00222079" w:rsidP="001E1D7B">
            <w:pPr>
              <w:jc w:val="center"/>
              <w:rPr>
                <w:rFonts w:cstheme="minorHAnsi"/>
                <w:sz w:val="28"/>
                <w:szCs w:val="28"/>
              </w:rPr>
            </w:pPr>
            <w:r w:rsidRPr="00222079">
              <w:rPr>
                <w:rFonts w:cstheme="minorHAnsi"/>
                <w:sz w:val="28"/>
                <w:szCs w:val="28"/>
              </w:rPr>
              <w:t>2</w:t>
            </w:r>
          </w:p>
        </w:tc>
        <w:tc>
          <w:tcPr>
            <w:tcW w:w="2551" w:type="dxa"/>
          </w:tcPr>
          <w:p w14:paraId="0F372348" w14:textId="77777777" w:rsidR="00222079" w:rsidRPr="00222079" w:rsidRDefault="00222079" w:rsidP="001E1D7B">
            <w:pPr>
              <w:jc w:val="center"/>
              <w:rPr>
                <w:rFonts w:cstheme="minorHAnsi"/>
                <w:sz w:val="28"/>
                <w:szCs w:val="28"/>
              </w:rPr>
            </w:pPr>
            <w:r w:rsidRPr="00222079">
              <w:rPr>
                <w:rFonts w:cstheme="minorHAnsi"/>
                <w:sz w:val="28"/>
                <w:szCs w:val="28"/>
              </w:rPr>
              <w:t>4600</w:t>
            </w:r>
          </w:p>
        </w:tc>
      </w:tr>
      <w:tr w:rsidR="00222079" w:rsidRPr="00222079" w14:paraId="524F23D8" w14:textId="77777777" w:rsidTr="001E1D7B">
        <w:tc>
          <w:tcPr>
            <w:tcW w:w="2375" w:type="dxa"/>
          </w:tcPr>
          <w:p w14:paraId="3362BC44" w14:textId="77777777" w:rsidR="00222079" w:rsidRPr="00222079" w:rsidRDefault="00222079" w:rsidP="001E1D7B">
            <w:pPr>
              <w:rPr>
                <w:rFonts w:cstheme="minorHAnsi"/>
                <w:sz w:val="28"/>
                <w:szCs w:val="28"/>
              </w:rPr>
            </w:pPr>
            <w:r w:rsidRPr="00222079">
              <w:rPr>
                <w:rFonts w:cstheme="minorHAnsi"/>
                <w:sz w:val="28"/>
                <w:szCs w:val="28"/>
              </w:rPr>
              <w:t xml:space="preserve">Musters </w:t>
            </w:r>
          </w:p>
        </w:tc>
        <w:tc>
          <w:tcPr>
            <w:tcW w:w="1419" w:type="dxa"/>
          </w:tcPr>
          <w:p w14:paraId="6DDD4DD9" w14:textId="77777777" w:rsidR="00222079" w:rsidRPr="00222079" w:rsidRDefault="00222079" w:rsidP="001E1D7B">
            <w:pPr>
              <w:jc w:val="center"/>
              <w:rPr>
                <w:rFonts w:cstheme="minorHAnsi"/>
                <w:sz w:val="28"/>
                <w:szCs w:val="28"/>
              </w:rPr>
            </w:pPr>
            <w:r w:rsidRPr="00222079">
              <w:rPr>
                <w:rFonts w:cstheme="minorHAnsi"/>
                <w:sz w:val="28"/>
                <w:szCs w:val="28"/>
              </w:rPr>
              <w:t>1</w:t>
            </w:r>
          </w:p>
        </w:tc>
        <w:tc>
          <w:tcPr>
            <w:tcW w:w="2551" w:type="dxa"/>
          </w:tcPr>
          <w:p w14:paraId="5E00732B" w14:textId="77777777" w:rsidR="00222079" w:rsidRPr="00222079" w:rsidRDefault="00222079" w:rsidP="001E1D7B">
            <w:pPr>
              <w:jc w:val="center"/>
              <w:rPr>
                <w:rFonts w:cstheme="minorHAnsi"/>
                <w:sz w:val="28"/>
                <w:szCs w:val="28"/>
              </w:rPr>
            </w:pPr>
            <w:r w:rsidRPr="00222079">
              <w:rPr>
                <w:rFonts w:cstheme="minorHAnsi"/>
                <w:sz w:val="28"/>
                <w:szCs w:val="28"/>
              </w:rPr>
              <w:t>2600</w:t>
            </w:r>
          </w:p>
        </w:tc>
      </w:tr>
      <w:tr w:rsidR="00222079" w:rsidRPr="00222079" w14:paraId="3ED308A4" w14:textId="77777777" w:rsidTr="001E1D7B">
        <w:tc>
          <w:tcPr>
            <w:tcW w:w="2375" w:type="dxa"/>
          </w:tcPr>
          <w:p w14:paraId="411EEC89" w14:textId="77777777" w:rsidR="00222079" w:rsidRPr="00222079" w:rsidRDefault="00222079" w:rsidP="001E1D7B">
            <w:pPr>
              <w:rPr>
                <w:rFonts w:cstheme="minorHAnsi"/>
                <w:sz w:val="28"/>
                <w:szCs w:val="28"/>
              </w:rPr>
            </w:pPr>
            <w:r w:rsidRPr="00222079">
              <w:rPr>
                <w:rFonts w:cstheme="minorHAnsi"/>
                <w:sz w:val="28"/>
                <w:szCs w:val="28"/>
              </w:rPr>
              <w:t xml:space="preserve">Trent Bridge </w:t>
            </w:r>
          </w:p>
        </w:tc>
        <w:tc>
          <w:tcPr>
            <w:tcW w:w="1419" w:type="dxa"/>
          </w:tcPr>
          <w:p w14:paraId="5A652028" w14:textId="77777777" w:rsidR="00222079" w:rsidRPr="00222079" w:rsidRDefault="00222079" w:rsidP="001E1D7B">
            <w:pPr>
              <w:jc w:val="center"/>
              <w:rPr>
                <w:rFonts w:cstheme="minorHAnsi"/>
                <w:sz w:val="28"/>
                <w:szCs w:val="28"/>
              </w:rPr>
            </w:pPr>
            <w:r w:rsidRPr="00222079">
              <w:rPr>
                <w:rFonts w:cstheme="minorHAnsi"/>
                <w:sz w:val="28"/>
                <w:szCs w:val="28"/>
              </w:rPr>
              <w:t>2</w:t>
            </w:r>
          </w:p>
        </w:tc>
        <w:tc>
          <w:tcPr>
            <w:tcW w:w="2551" w:type="dxa"/>
          </w:tcPr>
          <w:p w14:paraId="748F76F2" w14:textId="77777777" w:rsidR="00222079" w:rsidRPr="00222079" w:rsidRDefault="00222079" w:rsidP="001E1D7B">
            <w:pPr>
              <w:jc w:val="center"/>
              <w:rPr>
                <w:rFonts w:cstheme="minorHAnsi"/>
                <w:sz w:val="28"/>
                <w:szCs w:val="28"/>
              </w:rPr>
            </w:pPr>
            <w:r w:rsidRPr="00222079">
              <w:rPr>
                <w:rFonts w:cstheme="minorHAnsi"/>
                <w:sz w:val="28"/>
                <w:szCs w:val="28"/>
              </w:rPr>
              <w:t>4500</w:t>
            </w:r>
          </w:p>
        </w:tc>
      </w:tr>
    </w:tbl>
    <w:p w14:paraId="40FF569E" w14:textId="77777777" w:rsidR="00222079" w:rsidRPr="00222079" w:rsidRDefault="00222079" w:rsidP="00222079">
      <w:pPr>
        <w:rPr>
          <w:rFonts w:cstheme="minorHAnsi"/>
          <w:sz w:val="28"/>
          <w:szCs w:val="28"/>
        </w:rPr>
      </w:pPr>
    </w:p>
    <w:p w14:paraId="1EAAB97A" w14:textId="77777777" w:rsidR="00222079" w:rsidRPr="00222079" w:rsidRDefault="00222079" w:rsidP="00222079">
      <w:pPr>
        <w:rPr>
          <w:rFonts w:cstheme="minorHAnsi"/>
          <w:sz w:val="28"/>
          <w:szCs w:val="28"/>
        </w:rPr>
      </w:pPr>
      <w:r w:rsidRPr="00222079">
        <w:rPr>
          <w:rFonts w:cstheme="minorHAnsi"/>
          <w:sz w:val="28"/>
          <w:szCs w:val="28"/>
        </w:rPr>
        <w:t xml:space="preserve">There are opportunities for further small changes but we believe that the expansion of Lady Bay as proposed and split of Musters ward are the most obvious solutions to keep at most two councillor wards and preserve and enhance existing community ties. </w:t>
      </w:r>
    </w:p>
    <w:p w14:paraId="169A3B24" w14:textId="52185987" w:rsidR="00222079" w:rsidRDefault="00222079" w:rsidP="00222079">
      <w:pPr>
        <w:rPr>
          <w:rFonts w:cstheme="minorHAnsi"/>
          <w:sz w:val="28"/>
          <w:szCs w:val="28"/>
        </w:rPr>
      </w:pPr>
      <w:r w:rsidRPr="00222079">
        <w:rPr>
          <w:rFonts w:cstheme="minorHAnsi"/>
          <w:sz w:val="28"/>
          <w:szCs w:val="28"/>
        </w:rPr>
        <w:t xml:space="preserve">The split of Musters ward is obvious if you know or visit the area, with the two halves being quite different in terms of character and affinity with local facilities. This allows the other changes outlined to cater for a necessary increase in size of Lady Bay with adjacent roads to the area over the canal and Radcliffe Road. </w:t>
      </w:r>
    </w:p>
    <w:p w14:paraId="0B2F74FA" w14:textId="36A741A2" w:rsidR="00222079" w:rsidRDefault="00222079" w:rsidP="00222079">
      <w:pPr>
        <w:rPr>
          <w:rFonts w:cstheme="minorHAnsi"/>
          <w:sz w:val="28"/>
          <w:szCs w:val="28"/>
        </w:rPr>
      </w:pPr>
    </w:p>
    <w:p w14:paraId="498DC123" w14:textId="5E373B06" w:rsidR="00222079" w:rsidRDefault="00222079" w:rsidP="00222079">
      <w:pPr>
        <w:rPr>
          <w:rFonts w:cstheme="minorHAnsi"/>
          <w:sz w:val="28"/>
          <w:szCs w:val="28"/>
        </w:rPr>
      </w:pPr>
    </w:p>
    <w:p w14:paraId="07E030D2" w14:textId="3EBDA163" w:rsidR="00222079" w:rsidRDefault="00222079" w:rsidP="00222079">
      <w:pPr>
        <w:rPr>
          <w:rFonts w:cstheme="minorHAnsi"/>
          <w:sz w:val="28"/>
          <w:szCs w:val="28"/>
        </w:rPr>
      </w:pPr>
    </w:p>
    <w:p w14:paraId="0BE5162E" w14:textId="6E909390" w:rsidR="00222079" w:rsidRDefault="00222079" w:rsidP="00222079">
      <w:pPr>
        <w:rPr>
          <w:rFonts w:cstheme="minorHAnsi"/>
          <w:sz w:val="28"/>
          <w:szCs w:val="28"/>
        </w:rPr>
      </w:pPr>
    </w:p>
    <w:p w14:paraId="3B79E5A3" w14:textId="4E6B6E76" w:rsidR="00222079" w:rsidRDefault="00222079" w:rsidP="00222079">
      <w:pPr>
        <w:rPr>
          <w:rFonts w:cstheme="minorHAnsi"/>
          <w:sz w:val="28"/>
          <w:szCs w:val="28"/>
        </w:rPr>
      </w:pPr>
    </w:p>
    <w:p w14:paraId="0A799351" w14:textId="751533DC" w:rsidR="00222079" w:rsidRDefault="00222079" w:rsidP="00222079">
      <w:pPr>
        <w:rPr>
          <w:rFonts w:cstheme="minorHAnsi"/>
          <w:sz w:val="28"/>
          <w:szCs w:val="28"/>
        </w:rPr>
      </w:pPr>
    </w:p>
    <w:p w14:paraId="5766EDF1" w14:textId="77777777" w:rsidR="00222079" w:rsidRPr="001C662B" w:rsidRDefault="00222079" w:rsidP="00222079">
      <w:pPr>
        <w:rPr>
          <w:sz w:val="56"/>
          <w:szCs w:val="56"/>
        </w:rPr>
      </w:pPr>
      <w:r w:rsidRPr="001C662B">
        <w:rPr>
          <w:sz w:val="56"/>
          <w:szCs w:val="56"/>
        </w:rPr>
        <w:lastRenderedPageBreak/>
        <w:t>South Western Rushcliffe Proposals</w:t>
      </w:r>
    </w:p>
    <w:p w14:paraId="496350E0" w14:textId="40EB264B" w:rsidR="00222079" w:rsidRDefault="00222079" w:rsidP="00222079">
      <w:pPr>
        <w:rPr>
          <w:rFonts w:cstheme="minorHAnsi"/>
          <w:sz w:val="28"/>
          <w:szCs w:val="28"/>
        </w:rPr>
      </w:pPr>
    </w:p>
    <w:p w14:paraId="266C47BB" w14:textId="77777777" w:rsidR="00222079" w:rsidRPr="00222079" w:rsidRDefault="00222079" w:rsidP="00222079">
      <w:pPr>
        <w:rPr>
          <w:b/>
          <w:bCs/>
          <w:sz w:val="28"/>
          <w:szCs w:val="28"/>
        </w:rPr>
      </w:pPr>
      <w:r w:rsidRPr="00222079">
        <w:rPr>
          <w:b/>
          <w:bCs/>
          <w:sz w:val="28"/>
          <w:szCs w:val="28"/>
        </w:rPr>
        <w:t>East Leake village</w:t>
      </w:r>
    </w:p>
    <w:p w14:paraId="7FCBFD56" w14:textId="7A8A2CF0" w:rsidR="00222079" w:rsidRPr="00222079" w:rsidRDefault="00EB4128" w:rsidP="00222079">
      <w:pPr>
        <w:rPr>
          <w:sz w:val="28"/>
          <w:szCs w:val="28"/>
        </w:rPr>
      </w:pPr>
      <w:r>
        <w:rPr>
          <w:sz w:val="28"/>
          <w:szCs w:val="28"/>
        </w:rPr>
        <w:t xml:space="preserve">Currently </w:t>
      </w:r>
      <w:r w:rsidR="00222079" w:rsidRPr="00222079">
        <w:rPr>
          <w:sz w:val="28"/>
          <w:szCs w:val="28"/>
        </w:rPr>
        <w:t xml:space="preserve">East Leake remains as a </w:t>
      </w:r>
      <w:r w:rsidR="001D3E68" w:rsidRPr="00222079">
        <w:rPr>
          <w:sz w:val="28"/>
          <w:szCs w:val="28"/>
        </w:rPr>
        <w:t>three-member</w:t>
      </w:r>
      <w:r w:rsidR="00222079" w:rsidRPr="00222079">
        <w:rPr>
          <w:sz w:val="28"/>
          <w:szCs w:val="28"/>
        </w:rPr>
        <w:t xml:space="preserve"> ward which also includes West Leake village</w:t>
      </w:r>
      <w:r>
        <w:rPr>
          <w:sz w:val="28"/>
          <w:szCs w:val="28"/>
        </w:rPr>
        <w:t>,</w:t>
      </w:r>
      <w:r w:rsidR="00222079" w:rsidRPr="00222079">
        <w:rPr>
          <w:sz w:val="28"/>
          <w:szCs w:val="28"/>
        </w:rPr>
        <w:t xml:space="preserve"> but unlike the current boundaries it will exclude Normanton on Soar and Stanford on Soar</w:t>
      </w:r>
      <w:r>
        <w:rPr>
          <w:sz w:val="28"/>
          <w:szCs w:val="28"/>
        </w:rPr>
        <w:t>. This</w:t>
      </w:r>
      <w:r w:rsidR="00222079" w:rsidRPr="00222079">
        <w:rPr>
          <w:sz w:val="28"/>
          <w:szCs w:val="28"/>
        </w:rPr>
        <w:t xml:space="preserve"> current proposal is +4% over the electoral target.</w:t>
      </w:r>
    </w:p>
    <w:p w14:paraId="3511CA8F" w14:textId="77777777" w:rsidR="00EB4128" w:rsidRDefault="00222079" w:rsidP="00222079">
      <w:pPr>
        <w:rPr>
          <w:sz w:val="28"/>
          <w:szCs w:val="28"/>
        </w:rPr>
      </w:pPr>
      <w:r w:rsidRPr="00222079">
        <w:rPr>
          <w:sz w:val="28"/>
          <w:szCs w:val="28"/>
        </w:rPr>
        <w:t xml:space="preserve">We propose that East Leake be amended and be turned into two electoral wards. </w:t>
      </w:r>
    </w:p>
    <w:p w14:paraId="1811418F" w14:textId="2B28A0D3" w:rsidR="00222079" w:rsidRPr="00222079" w:rsidRDefault="00222079" w:rsidP="00222079">
      <w:pPr>
        <w:rPr>
          <w:sz w:val="28"/>
          <w:szCs w:val="28"/>
        </w:rPr>
      </w:pPr>
      <w:r w:rsidRPr="00222079">
        <w:rPr>
          <w:sz w:val="28"/>
          <w:szCs w:val="28"/>
        </w:rPr>
        <w:t>The First being called Leake East, which will be made up of the parish boundary wards of Stonebridge and Castle and also Bateman Road and all of the side streets which are on Bateman Road.</w:t>
      </w:r>
      <w:r w:rsidR="00EB4128">
        <w:rPr>
          <w:sz w:val="28"/>
          <w:szCs w:val="28"/>
        </w:rPr>
        <w:t xml:space="preserve"> </w:t>
      </w:r>
      <w:r w:rsidRPr="00222079">
        <w:rPr>
          <w:sz w:val="28"/>
          <w:szCs w:val="28"/>
        </w:rPr>
        <w:t xml:space="preserve">This new </w:t>
      </w:r>
      <w:r w:rsidR="00EB4128">
        <w:rPr>
          <w:sz w:val="28"/>
          <w:szCs w:val="28"/>
        </w:rPr>
        <w:t>two</w:t>
      </w:r>
      <w:r w:rsidRPr="00222079">
        <w:rPr>
          <w:sz w:val="28"/>
          <w:szCs w:val="28"/>
        </w:rPr>
        <w:t>-member ward of Leake East will consist of 4889 electors and will be 0.5% over the target elector number.</w:t>
      </w:r>
    </w:p>
    <w:p w14:paraId="28CFAED3" w14:textId="6E376126" w:rsidR="00222079" w:rsidRPr="00222079" w:rsidRDefault="00222079" w:rsidP="00222079">
      <w:pPr>
        <w:rPr>
          <w:sz w:val="28"/>
          <w:szCs w:val="28"/>
        </w:rPr>
      </w:pPr>
      <w:r w:rsidRPr="00222079">
        <w:rPr>
          <w:sz w:val="28"/>
          <w:szCs w:val="28"/>
        </w:rPr>
        <w:t xml:space="preserve">The Second new ward will be a </w:t>
      </w:r>
      <w:r w:rsidR="00EB4128">
        <w:rPr>
          <w:sz w:val="28"/>
          <w:szCs w:val="28"/>
        </w:rPr>
        <w:t>one-</w:t>
      </w:r>
      <w:r w:rsidRPr="00222079">
        <w:rPr>
          <w:sz w:val="28"/>
          <w:szCs w:val="28"/>
        </w:rPr>
        <w:t>member</w:t>
      </w:r>
      <w:r w:rsidR="00EB4128">
        <w:rPr>
          <w:sz w:val="28"/>
          <w:szCs w:val="28"/>
        </w:rPr>
        <w:t xml:space="preserve"> ward</w:t>
      </w:r>
      <w:r w:rsidRPr="00222079">
        <w:rPr>
          <w:sz w:val="28"/>
          <w:szCs w:val="28"/>
        </w:rPr>
        <w:t xml:space="preserve"> called Leake West and will consist of the remaining of the parish Ward Woodgate excluding Bateman Road</w:t>
      </w:r>
      <w:r w:rsidR="005A0D62">
        <w:rPr>
          <w:sz w:val="28"/>
          <w:szCs w:val="28"/>
        </w:rPr>
        <w:t xml:space="preserve"> and the side streets off Bateman Road</w:t>
      </w:r>
      <w:r w:rsidRPr="00222079">
        <w:rPr>
          <w:sz w:val="28"/>
          <w:szCs w:val="28"/>
        </w:rPr>
        <w:t>.</w:t>
      </w:r>
      <w:r w:rsidR="005A0D62">
        <w:rPr>
          <w:sz w:val="28"/>
          <w:szCs w:val="28"/>
        </w:rPr>
        <w:t xml:space="preserve"> </w:t>
      </w:r>
      <w:r w:rsidRPr="00222079">
        <w:rPr>
          <w:sz w:val="28"/>
          <w:szCs w:val="28"/>
        </w:rPr>
        <w:t xml:space="preserve">This new </w:t>
      </w:r>
      <w:r w:rsidR="001D3E68">
        <w:rPr>
          <w:sz w:val="28"/>
          <w:szCs w:val="28"/>
        </w:rPr>
        <w:t>one-</w:t>
      </w:r>
      <w:r w:rsidRPr="00222079">
        <w:rPr>
          <w:sz w:val="28"/>
          <w:szCs w:val="28"/>
        </w:rPr>
        <w:t xml:space="preserve">member ward will have 2,604 estimated 2027 electors. Which will make the new electorate 7% over the boundary commission target but within the 10% target range. </w:t>
      </w:r>
    </w:p>
    <w:p w14:paraId="34ECF3D1" w14:textId="75472D1E" w:rsidR="005A0D62" w:rsidRPr="005A0D62" w:rsidRDefault="005A0D62" w:rsidP="00222079">
      <w:pPr>
        <w:rPr>
          <w:b/>
          <w:bCs/>
          <w:sz w:val="28"/>
          <w:szCs w:val="28"/>
        </w:rPr>
      </w:pPr>
      <w:r w:rsidRPr="005A0D62">
        <w:rPr>
          <w:b/>
          <w:bCs/>
          <w:sz w:val="28"/>
          <w:szCs w:val="28"/>
        </w:rPr>
        <w:t>The b</w:t>
      </w:r>
      <w:r w:rsidR="00222079" w:rsidRPr="005A0D62">
        <w:rPr>
          <w:b/>
          <w:bCs/>
          <w:sz w:val="28"/>
          <w:szCs w:val="28"/>
        </w:rPr>
        <w:t>enefits of our propos</w:t>
      </w:r>
      <w:r>
        <w:rPr>
          <w:b/>
          <w:bCs/>
          <w:sz w:val="28"/>
          <w:szCs w:val="28"/>
        </w:rPr>
        <w:t>ed changes</w:t>
      </w:r>
      <w:r w:rsidR="00222079" w:rsidRPr="005A0D62">
        <w:rPr>
          <w:b/>
          <w:bCs/>
          <w:sz w:val="28"/>
          <w:szCs w:val="28"/>
        </w:rPr>
        <w:t xml:space="preserve"> for East Leake village</w:t>
      </w:r>
      <w:r w:rsidRPr="005A0D62">
        <w:rPr>
          <w:b/>
          <w:bCs/>
          <w:sz w:val="28"/>
          <w:szCs w:val="28"/>
        </w:rPr>
        <w:t xml:space="preserve"> are: </w:t>
      </w:r>
    </w:p>
    <w:p w14:paraId="5193EBB0" w14:textId="77777777" w:rsidR="005A0D62" w:rsidRPr="005A0D62" w:rsidRDefault="005A0D62" w:rsidP="005A0D62">
      <w:pPr>
        <w:pStyle w:val="ListParagraph"/>
        <w:numPr>
          <w:ilvl w:val="0"/>
          <w:numId w:val="3"/>
        </w:numPr>
        <w:rPr>
          <w:sz w:val="28"/>
          <w:szCs w:val="28"/>
        </w:rPr>
      </w:pPr>
      <w:r w:rsidRPr="005A0D62">
        <w:rPr>
          <w:sz w:val="28"/>
          <w:szCs w:val="28"/>
        </w:rPr>
        <w:t>O</w:t>
      </w:r>
      <w:r w:rsidR="00222079" w:rsidRPr="005A0D62">
        <w:rPr>
          <w:sz w:val="28"/>
          <w:szCs w:val="28"/>
        </w:rPr>
        <w:t>ur proposals will bring greater democracy to East Leake village by moving away from a 3-member ward.</w:t>
      </w:r>
      <w:r w:rsidRPr="005A0D62">
        <w:rPr>
          <w:sz w:val="28"/>
          <w:szCs w:val="28"/>
        </w:rPr>
        <w:t xml:space="preserve"> </w:t>
      </w:r>
    </w:p>
    <w:p w14:paraId="70EF8841" w14:textId="01526907" w:rsidR="00222079" w:rsidRPr="005A0D62" w:rsidRDefault="00222079" w:rsidP="005A0D62">
      <w:pPr>
        <w:pStyle w:val="ListParagraph"/>
        <w:numPr>
          <w:ilvl w:val="0"/>
          <w:numId w:val="3"/>
        </w:numPr>
        <w:rPr>
          <w:sz w:val="28"/>
          <w:szCs w:val="28"/>
        </w:rPr>
      </w:pPr>
      <w:r w:rsidRPr="005A0D62">
        <w:rPr>
          <w:sz w:val="28"/>
          <w:szCs w:val="28"/>
        </w:rPr>
        <w:t>Councillors will be more accountable to a specific electorate.</w:t>
      </w:r>
    </w:p>
    <w:p w14:paraId="304B290A" w14:textId="77777777" w:rsidR="00222079" w:rsidRPr="005A0D62" w:rsidRDefault="00222079" w:rsidP="005A0D62">
      <w:pPr>
        <w:pStyle w:val="ListParagraph"/>
        <w:numPr>
          <w:ilvl w:val="0"/>
          <w:numId w:val="3"/>
        </w:numPr>
        <w:rPr>
          <w:sz w:val="28"/>
          <w:szCs w:val="28"/>
        </w:rPr>
      </w:pPr>
      <w:r w:rsidRPr="005A0D62">
        <w:rPr>
          <w:sz w:val="28"/>
          <w:szCs w:val="28"/>
        </w:rPr>
        <w:t>Growth in East Leake is unlikely to stop past the current proposed development due to the high amount of green field in the area. This proposal will create a boundary line fit for the future of East Leake.</w:t>
      </w:r>
    </w:p>
    <w:p w14:paraId="4E722F30" w14:textId="469ACB83" w:rsidR="00222079" w:rsidRDefault="00222079" w:rsidP="005A0D62">
      <w:pPr>
        <w:pStyle w:val="ListParagraph"/>
        <w:numPr>
          <w:ilvl w:val="0"/>
          <w:numId w:val="3"/>
        </w:numPr>
        <w:rPr>
          <w:sz w:val="28"/>
          <w:szCs w:val="28"/>
        </w:rPr>
      </w:pPr>
      <w:r w:rsidRPr="005A0D62">
        <w:rPr>
          <w:sz w:val="28"/>
          <w:szCs w:val="28"/>
        </w:rPr>
        <w:t xml:space="preserve">Due to the nature of new developments in East Leake there is no way of drawing a boundary line which would for example only include new housing or old housing, so the boundary line we have used is the local parish church on the corner of station road. This creates a clear building in the heart of the community for residents to use to identify the village boundary split. </w:t>
      </w:r>
    </w:p>
    <w:p w14:paraId="3B7E44EB" w14:textId="77777777" w:rsidR="005A0D62" w:rsidRPr="005A0D62" w:rsidRDefault="005A0D62" w:rsidP="005A0D62">
      <w:pPr>
        <w:pStyle w:val="ListParagraph"/>
        <w:rPr>
          <w:sz w:val="28"/>
          <w:szCs w:val="28"/>
        </w:rPr>
      </w:pPr>
    </w:p>
    <w:p w14:paraId="0D891404" w14:textId="77777777" w:rsidR="00222079" w:rsidRPr="005A0D62" w:rsidRDefault="00222079" w:rsidP="00222079">
      <w:pPr>
        <w:rPr>
          <w:b/>
          <w:bCs/>
          <w:sz w:val="28"/>
          <w:szCs w:val="28"/>
        </w:rPr>
      </w:pPr>
      <w:r w:rsidRPr="005A0D62">
        <w:rPr>
          <w:b/>
          <w:bCs/>
          <w:sz w:val="28"/>
          <w:szCs w:val="28"/>
        </w:rPr>
        <w:lastRenderedPageBreak/>
        <w:t>Soar Valley and Gotham areas</w:t>
      </w:r>
    </w:p>
    <w:p w14:paraId="5ED18D2E" w14:textId="37E89E9C" w:rsidR="00222079" w:rsidRPr="00222079" w:rsidRDefault="00222079" w:rsidP="00222079">
      <w:pPr>
        <w:rPr>
          <w:sz w:val="28"/>
          <w:szCs w:val="28"/>
        </w:rPr>
      </w:pPr>
      <w:r w:rsidRPr="00222079">
        <w:rPr>
          <w:sz w:val="28"/>
          <w:szCs w:val="28"/>
        </w:rPr>
        <w:t xml:space="preserve">Our proposal for this area is to create two wards which differ from what has been proposed </w:t>
      </w:r>
      <w:r w:rsidR="005A0D62">
        <w:rPr>
          <w:sz w:val="28"/>
          <w:szCs w:val="28"/>
        </w:rPr>
        <w:t xml:space="preserve">in the </w:t>
      </w:r>
      <w:r w:rsidR="005676CF">
        <w:rPr>
          <w:sz w:val="28"/>
          <w:szCs w:val="28"/>
        </w:rPr>
        <w:t>draft recommendations</w:t>
      </w:r>
      <w:r w:rsidRPr="00222079">
        <w:rPr>
          <w:sz w:val="28"/>
          <w:szCs w:val="28"/>
        </w:rPr>
        <w:t>.</w:t>
      </w:r>
    </w:p>
    <w:p w14:paraId="2822129A" w14:textId="3A79D320" w:rsidR="00222079" w:rsidRPr="00222079" w:rsidRDefault="00222079" w:rsidP="00222079">
      <w:pPr>
        <w:rPr>
          <w:sz w:val="28"/>
          <w:szCs w:val="28"/>
        </w:rPr>
      </w:pPr>
      <w:r w:rsidRPr="00222079">
        <w:rPr>
          <w:sz w:val="28"/>
          <w:szCs w:val="28"/>
        </w:rPr>
        <w:t>The</w:t>
      </w:r>
      <w:r w:rsidR="005676CF">
        <w:rPr>
          <w:sz w:val="28"/>
          <w:szCs w:val="28"/>
        </w:rPr>
        <w:t xml:space="preserve"> draft recommendations</w:t>
      </w:r>
      <w:r w:rsidRPr="00222079">
        <w:rPr>
          <w:sz w:val="28"/>
          <w:szCs w:val="28"/>
        </w:rPr>
        <w:t xml:space="preserve"> for this area </w:t>
      </w:r>
      <w:r w:rsidR="005676CF" w:rsidRPr="00222079">
        <w:rPr>
          <w:sz w:val="28"/>
          <w:szCs w:val="28"/>
        </w:rPr>
        <w:t>lack</w:t>
      </w:r>
      <w:r w:rsidRPr="00222079">
        <w:rPr>
          <w:sz w:val="28"/>
          <w:szCs w:val="28"/>
        </w:rPr>
        <w:t xml:space="preserve"> understanding of the current political strategy and local links between parish councils. Our proposals reflect the bonds which are already in place and look to improve the future electoral numbers, to get them closer to the targets set of 2</w:t>
      </w:r>
      <w:r w:rsidR="00C40991">
        <w:rPr>
          <w:sz w:val="28"/>
          <w:szCs w:val="28"/>
        </w:rPr>
        <w:t>,</w:t>
      </w:r>
      <w:r w:rsidRPr="00222079">
        <w:rPr>
          <w:sz w:val="28"/>
          <w:szCs w:val="28"/>
        </w:rPr>
        <w:t>432 electors per councillor.</w:t>
      </w:r>
    </w:p>
    <w:p w14:paraId="3E305F35" w14:textId="17B8CC9F" w:rsidR="00222079" w:rsidRPr="00222079" w:rsidRDefault="00222079" w:rsidP="00222079">
      <w:pPr>
        <w:rPr>
          <w:sz w:val="28"/>
          <w:szCs w:val="28"/>
        </w:rPr>
      </w:pPr>
      <w:r w:rsidRPr="00222079">
        <w:rPr>
          <w:sz w:val="28"/>
          <w:szCs w:val="28"/>
        </w:rPr>
        <w:t>Our proposal is for this area to remain as a two</w:t>
      </w:r>
      <w:r w:rsidR="005676CF">
        <w:rPr>
          <w:sz w:val="28"/>
          <w:szCs w:val="28"/>
        </w:rPr>
        <w:t>-</w:t>
      </w:r>
      <w:r w:rsidRPr="00222079">
        <w:rPr>
          <w:sz w:val="28"/>
          <w:szCs w:val="28"/>
        </w:rPr>
        <w:t>ward area, which would consist of a 1 and a 2 member wards called Soar Valley and Gotham respectively.</w:t>
      </w:r>
    </w:p>
    <w:p w14:paraId="60C1561C" w14:textId="77777777" w:rsidR="00222079" w:rsidRPr="00C40991" w:rsidRDefault="00222079" w:rsidP="00222079">
      <w:pPr>
        <w:rPr>
          <w:b/>
          <w:bCs/>
          <w:sz w:val="28"/>
          <w:szCs w:val="28"/>
        </w:rPr>
      </w:pPr>
      <w:r w:rsidRPr="00C40991">
        <w:rPr>
          <w:b/>
          <w:bCs/>
          <w:sz w:val="28"/>
          <w:szCs w:val="28"/>
        </w:rPr>
        <w:t>Soar Valley ward</w:t>
      </w:r>
    </w:p>
    <w:p w14:paraId="7411528D" w14:textId="77777777" w:rsidR="00222079" w:rsidRPr="00222079" w:rsidRDefault="00222079" w:rsidP="00222079">
      <w:pPr>
        <w:rPr>
          <w:sz w:val="28"/>
          <w:szCs w:val="28"/>
        </w:rPr>
      </w:pPr>
      <w:r w:rsidRPr="00222079">
        <w:rPr>
          <w:sz w:val="28"/>
          <w:szCs w:val="28"/>
        </w:rPr>
        <w:t xml:space="preserve">We propose the Soar Valley ward should consist of the following villages – Sutton Bonington, Normanton on Soar, Stanford on Soar, West Leake and </w:t>
      </w:r>
      <w:proofErr w:type="spellStart"/>
      <w:r w:rsidRPr="00222079">
        <w:rPr>
          <w:sz w:val="28"/>
          <w:szCs w:val="28"/>
        </w:rPr>
        <w:t>Rempstone</w:t>
      </w:r>
      <w:proofErr w:type="spellEnd"/>
      <w:r w:rsidRPr="00222079">
        <w:rPr>
          <w:sz w:val="28"/>
          <w:szCs w:val="28"/>
        </w:rPr>
        <w:t>.</w:t>
      </w:r>
    </w:p>
    <w:p w14:paraId="5798D804" w14:textId="77777777" w:rsidR="00222079" w:rsidRPr="00222079" w:rsidRDefault="00222079" w:rsidP="00222079">
      <w:pPr>
        <w:rPr>
          <w:sz w:val="28"/>
          <w:szCs w:val="28"/>
        </w:rPr>
      </w:pPr>
      <w:r w:rsidRPr="00222079">
        <w:rPr>
          <w:sz w:val="28"/>
          <w:szCs w:val="28"/>
        </w:rPr>
        <w:t>These villages have a combined estimated 2027 electorate of 2,626 which would put it at +8% over the target electorate number of 2,432. We have though factored in to this that the electorate in Sutton Bonington is overly inflated due to it having a high number of students and at a recent election it only had 1,376 registered electors in the area. Even with this though +8% falls within the 10% preferred variance target.</w:t>
      </w:r>
    </w:p>
    <w:p w14:paraId="1DA407C4" w14:textId="3F496F20" w:rsidR="00222079" w:rsidRPr="00C40991" w:rsidRDefault="00222079" w:rsidP="00222079">
      <w:pPr>
        <w:rPr>
          <w:b/>
          <w:bCs/>
          <w:sz w:val="28"/>
          <w:szCs w:val="28"/>
        </w:rPr>
      </w:pPr>
      <w:r w:rsidRPr="00C40991">
        <w:rPr>
          <w:b/>
          <w:bCs/>
          <w:sz w:val="28"/>
          <w:szCs w:val="28"/>
        </w:rPr>
        <w:t>Benefits to our propos</w:t>
      </w:r>
      <w:r w:rsidR="00C40991" w:rsidRPr="00C40991">
        <w:rPr>
          <w:b/>
          <w:bCs/>
          <w:sz w:val="28"/>
          <w:szCs w:val="28"/>
        </w:rPr>
        <w:t>ed changes</w:t>
      </w:r>
      <w:r w:rsidR="00C40991">
        <w:rPr>
          <w:b/>
          <w:bCs/>
          <w:sz w:val="28"/>
          <w:szCs w:val="28"/>
        </w:rPr>
        <w:t xml:space="preserve"> are:</w:t>
      </w:r>
    </w:p>
    <w:p w14:paraId="38CABCC6" w14:textId="77777777" w:rsidR="00222079" w:rsidRPr="00C40991" w:rsidRDefault="00222079" w:rsidP="00C40991">
      <w:pPr>
        <w:pStyle w:val="ListParagraph"/>
        <w:numPr>
          <w:ilvl w:val="0"/>
          <w:numId w:val="4"/>
        </w:numPr>
        <w:rPr>
          <w:sz w:val="28"/>
          <w:szCs w:val="28"/>
        </w:rPr>
      </w:pPr>
      <w:r w:rsidRPr="00C40991">
        <w:rPr>
          <w:sz w:val="28"/>
          <w:szCs w:val="28"/>
        </w:rPr>
        <w:t>All 5 of the villages which we propose should make up this ward are all rural villages and consist of a very similar demographic.</w:t>
      </w:r>
    </w:p>
    <w:p w14:paraId="54B8D836" w14:textId="77777777" w:rsidR="00222079" w:rsidRPr="00C40991" w:rsidRDefault="00222079" w:rsidP="00C40991">
      <w:pPr>
        <w:pStyle w:val="ListParagraph"/>
        <w:numPr>
          <w:ilvl w:val="0"/>
          <w:numId w:val="4"/>
        </w:numPr>
        <w:rPr>
          <w:sz w:val="28"/>
          <w:szCs w:val="28"/>
        </w:rPr>
      </w:pPr>
      <w:r w:rsidRPr="00C40991">
        <w:rPr>
          <w:sz w:val="28"/>
          <w:szCs w:val="28"/>
        </w:rPr>
        <w:t xml:space="preserve">We have seen in the recommended proposal by the boundary commission that </w:t>
      </w:r>
      <w:proofErr w:type="spellStart"/>
      <w:r w:rsidRPr="00C40991">
        <w:rPr>
          <w:sz w:val="28"/>
          <w:szCs w:val="28"/>
        </w:rPr>
        <w:t>Rempstone</w:t>
      </w:r>
      <w:proofErr w:type="spellEnd"/>
      <w:r w:rsidRPr="00C40991">
        <w:rPr>
          <w:sz w:val="28"/>
          <w:szCs w:val="28"/>
        </w:rPr>
        <w:t xml:space="preserve"> village was already being considered as a village which could bolster the electoral numbers for the current proposed Soar Valley ward. We do not feel that </w:t>
      </w:r>
      <w:proofErr w:type="spellStart"/>
      <w:r w:rsidRPr="00C40991">
        <w:rPr>
          <w:sz w:val="28"/>
          <w:szCs w:val="28"/>
        </w:rPr>
        <w:t>Rempstone</w:t>
      </w:r>
      <w:proofErr w:type="spellEnd"/>
      <w:r w:rsidRPr="00C40991">
        <w:rPr>
          <w:sz w:val="28"/>
          <w:szCs w:val="28"/>
        </w:rPr>
        <w:t xml:space="preserve"> village has any stronger links to villages to its North, than to its West, therefore we feel comfortable with the idea that it links in with our proposed Soar Valley division.</w:t>
      </w:r>
    </w:p>
    <w:p w14:paraId="524B791E" w14:textId="77777777" w:rsidR="00222079" w:rsidRPr="00C40991" w:rsidRDefault="00222079" w:rsidP="00222079">
      <w:pPr>
        <w:rPr>
          <w:b/>
          <w:bCs/>
          <w:sz w:val="28"/>
          <w:szCs w:val="28"/>
        </w:rPr>
      </w:pPr>
      <w:r w:rsidRPr="00C40991">
        <w:rPr>
          <w:b/>
          <w:bCs/>
          <w:sz w:val="28"/>
          <w:szCs w:val="28"/>
        </w:rPr>
        <w:t>Gotham Ward</w:t>
      </w:r>
    </w:p>
    <w:p w14:paraId="34724426" w14:textId="77777777" w:rsidR="00222079" w:rsidRPr="00222079" w:rsidRDefault="00222079" w:rsidP="00222079">
      <w:pPr>
        <w:rPr>
          <w:sz w:val="28"/>
          <w:szCs w:val="28"/>
        </w:rPr>
      </w:pPr>
      <w:r w:rsidRPr="00222079">
        <w:rPr>
          <w:sz w:val="28"/>
          <w:szCs w:val="28"/>
        </w:rPr>
        <w:t xml:space="preserve">We propose Gotham ward be made up of the following parishes – Gotham, Barton in </w:t>
      </w:r>
      <w:proofErr w:type="spellStart"/>
      <w:r w:rsidRPr="00222079">
        <w:rPr>
          <w:sz w:val="28"/>
          <w:szCs w:val="28"/>
        </w:rPr>
        <w:t>Fabis</w:t>
      </w:r>
      <w:proofErr w:type="spellEnd"/>
      <w:r w:rsidRPr="00222079">
        <w:rPr>
          <w:sz w:val="28"/>
          <w:szCs w:val="28"/>
        </w:rPr>
        <w:t xml:space="preserve">, </w:t>
      </w:r>
      <w:proofErr w:type="spellStart"/>
      <w:r w:rsidRPr="00222079">
        <w:rPr>
          <w:sz w:val="28"/>
          <w:szCs w:val="28"/>
        </w:rPr>
        <w:t>Thrumpton</w:t>
      </w:r>
      <w:proofErr w:type="spellEnd"/>
      <w:r w:rsidRPr="00222079">
        <w:rPr>
          <w:sz w:val="28"/>
          <w:szCs w:val="28"/>
        </w:rPr>
        <w:t xml:space="preserve">, Ratcliffe on Soar and Kingston on Soar. </w:t>
      </w:r>
    </w:p>
    <w:p w14:paraId="1EAD2DE3" w14:textId="74EDC973" w:rsidR="00222079" w:rsidRPr="00222079" w:rsidRDefault="00222079" w:rsidP="00222079">
      <w:pPr>
        <w:rPr>
          <w:sz w:val="28"/>
          <w:szCs w:val="28"/>
        </w:rPr>
      </w:pPr>
      <w:r w:rsidRPr="00222079">
        <w:rPr>
          <w:sz w:val="28"/>
          <w:szCs w:val="28"/>
        </w:rPr>
        <w:lastRenderedPageBreak/>
        <w:t>These villages have a combined 2027 electorate of 4,295 which is -12% below the preferred electorate target for a two-member ward. This -12% is though</w:t>
      </w:r>
      <w:r w:rsidR="00C40991">
        <w:rPr>
          <w:sz w:val="28"/>
          <w:szCs w:val="28"/>
        </w:rPr>
        <w:t>,</w:t>
      </w:r>
      <w:r w:rsidRPr="00222079">
        <w:rPr>
          <w:sz w:val="28"/>
          <w:szCs w:val="28"/>
        </w:rPr>
        <w:t xml:space="preserve"> an improvement on the -14% proposed for Soar Valley ward in the boundary commissions</w:t>
      </w:r>
      <w:r w:rsidR="00C40991">
        <w:rPr>
          <w:sz w:val="28"/>
          <w:szCs w:val="28"/>
        </w:rPr>
        <w:t xml:space="preserve"> draft</w:t>
      </w:r>
      <w:r w:rsidRPr="00222079">
        <w:rPr>
          <w:sz w:val="28"/>
          <w:szCs w:val="28"/>
        </w:rPr>
        <w:t xml:space="preserve"> report.</w:t>
      </w:r>
    </w:p>
    <w:p w14:paraId="74C62D43" w14:textId="243B55B4" w:rsidR="00222079" w:rsidRPr="00C40991" w:rsidRDefault="00222079" w:rsidP="00222079">
      <w:pPr>
        <w:rPr>
          <w:b/>
          <w:bCs/>
          <w:sz w:val="28"/>
          <w:szCs w:val="28"/>
        </w:rPr>
      </w:pPr>
      <w:r w:rsidRPr="00C40991">
        <w:rPr>
          <w:b/>
          <w:bCs/>
          <w:sz w:val="28"/>
          <w:szCs w:val="28"/>
        </w:rPr>
        <w:t>Benefits to our propos</w:t>
      </w:r>
      <w:r w:rsidR="00C40991">
        <w:rPr>
          <w:b/>
          <w:bCs/>
          <w:sz w:val="28"/>
          <w:szCs w:val="28"/>
        </w:rPr>
        <w:t>ed changes are:</w:t>
      </w:r>
    </w:p>
    <w:p w14:paraId="71C34E56" w14:textId="77777777" w:rsidR="00222079" w:rsidRPr="00C40991" w:rsidRDefault="00222079" w:rsidP="00C40991">
      <w:pPr>
        <w:pStyle w:val="ListParagraph"/>
        <w:numPr>
          <w:ilvl w:val="0"/>
          <w:numId w:val="5"/>
        </w:numPr>
        <w:rPr>
          <w:sz w:val="28"/>
          <w:szCs w:val="28"/>
        </w:rPr>
      </w:pPr>
      <w:r w:rsidRPr="00C40991">
        <w:rPr>
          <w:sz w:val="28"/>
          <w:szCs w:val="28"/>
        </w:rPr>
        <w:t>The 5 parishes which would make up this two-member division of the Gotham ward, already make up the existing one-member ward, so therefore already have good communal ties.</w:t>
      </w:r>
    </w:p>
    <w:p w14:paraId="6CA121C4" w14:textId="61894AD0" w:rsidR="00222079" w:rsidRPr="00C40991" w:rsidRDefault="00222079" w:rsidP="00C40991">
      <w:pPr>
        <w:pStyle w:val="ListParagraph"/>
        <w:numPr>
          <w:ilvl w:val="0"/>
          <w:numId w:val="5"/>
        </w:numPr>
        <w:rPr>
          <w:sz w:val="28"/>
          <w:szCs w:val="28"/>
        </w:rPr>
      </w:pPr>
      <w:r w:rsidRPr="00C40991">
        <w:rPr>
          <w:sz w:val="28"/>
          <w:szCs w:val="28"/>
        </w:rPr>
        <w:t>There are significant developments being proposed in the Gotham ward which the Parishes are already working closely together on such as an Incinerator, sand and gravel extraction quarry and a potential freeport.</w:t>
      </w:r>
    </w:p>
    <w:p w14:paraId="7C994506" w14:textId="77777777" w:rsidR="00222079" w:rsidRPr="00C40991" w:rsidRDefault="00222079" w:rsidP="00C40991">
      <w:pPr>
        <w:pStyle w:val="ListParagraph"/>
        <w:numPr>
          <w:ilvl w:val="0"/>
          <w:numId w:val="5"/>
        </w:numPr>
        <w:rPr>
          <w:sz w:val="28"/>
          <w:szCs w:val="28"/>
        </w:rPr>
      </w:pPr>
      <w:r w:rsidRPr="00C40991">
        <w:rPr>
          <w:sz w:val="28"/>
          <w:szCs w:val="28"/>
        </w:rPr>
        <w:t xml:space="preserve">These parishes, unlike the ones in our proposed Soar Valley ward also have a greater affiliation to Nottingham rather than Loughborough as they sit on Nottingham City Councils boundary.   </w:t>
      </w:r>
    </w:p>
    <w:p w14:paraId="1EF9FBE1" w14:textId="77777777" w:rsidR="00222079" w:rsidRPr="00C40991" w:rsidRDefault="00222079" w:rsidP="00222079">
      <w:pPr>
        <w:rPr>
          <w:b/>
          <w:bCs/>
          <w:sz w:val="28"/>
          <w:szCs w:val="28"/>
        </w:rPr>
      </w:pPr>
      <w:r w:rsidRPr="00C40991">
        <w:rPr>
          <w:b/>
          <w:bCs/>
          <w:sz w:val="28"/>
          <w:szCs w:val="28"/>
        </w:rPr>
        <w:t>Ruddington Ward</w:t>
      </w:r>
    </w:p>
    <w:p w14:paraId="7740B496" w14:textId="77777777" w:rsidR="00222079" w:rsidRPr="00222079" w:rsidRDefault="00222079" w:rsidP="00222079">
      <w:pPr>
        <w:rPr>
          <w:sz w:val="28"/>
          <w:szCs w:val="28"/>
        </w:rPr>
      </w:pPr>
      <w:r w:rsidRPr="00222079">
        <w:rPr>
          <w:sz w:val="28"/>
          <w:szCs w:val="28"/>
        </w:rPr>
        <w:t>We support the proposal made the Boundary Commission to keep Ruddington village as a three-member ward, as proposed in the original report.</w:t>
      </w:r>
    </w:p>
    <w:p w14:paraId="085CD422" w14:textId="77777777" w:rsidR="00222079" w:rsidRPr="00222079" w:rsidRDefault="00222079" w:rsidP="00222079">
      <w:pPr>
        <w:rPr>
          <w:sz w:val="28"/>
          <w:szCs w:val="28"/>
        </w:rPr>
      </w:pPr>
      <w:r w:rsidRPr="00222079">
        <w:rPr>
          <w:sz w:val="28"/>
          <w:szCs w:val="28"/>
        </w:rPr>
        <w:t xml:space="preserve">We feel that due to the mass of green belt surrounding Ruddington, that developments in the area will be limited past what has already been agreed through local plans. Therefore, keeping it as a large Village and unlikely to develop in to a small town. </w:t>
      </w:r>
    </w:p>
    <w:p w14:paraId="1828CFA9" w14:textId="6618125A" w:rsidR="00222079" w:rsidRDefault="00A217E6" w:rsidP="00222079">
      <w:pPr>
        <w:rPr>
          <w:b/>
          <w:bCs/>
          <w:sz w:val="28"/>
          <w:szCs w:val="28"/>
        </w:rPr>
      </w:pPr>
      <w:r w:rsidRPr="00A217E6">
        <w:rPr>
          <w:b/>
          <w:bCs/>
          <w:sz w:val="28"/>
          <w:szCs w:val="28"/>
        </w:rPr>
        <w:t>Bunny</w:t>
      </w:r>
      <w:r w:rsidR="00137A56">
        <w:rPr>
          <w:b/>
          <w:bCs/>
          <w:sz w:val="28"/>
          <w:szCs w:val="28"/>
        </w:rPr>
        <w:t xml:space="preserve"> and Wolds</w:t>
      </w:r>
      <w:r w:rsidRPr="00A217E6">
        <w:rPr>
          <w:b/>
          <w:bCs/>
          <w:sz w:val="28"/>
          <w:szCs w:val="28"/>
        </w:rPr>
        <w:t xml:space="preserve"> Ward</w:t>
      </w:r>
    </w:p>
    <w:p w14:paraId="091BD5AF" w14:textId="239F2001" w:rsidR="00A217E6" w:rsidRDefault="00A217E6" w:rsidP="00222079">
      <w:pPr>
        <w:rPr>
          <w:sz w:val="28"/>
          <w:szCs w:val="28"/>
        </w:rPr>
      </w:pPr>
      <w:r>
        <w:rPr>
          <w:sz w:val="28"/>
          <w:szCs w:val="28"/>
        </w:rPr>
        <w:t xml:space="preserve">We propose </w:t>
      </w:r>
      <w:r w:rsidR="00137A56">
        <w:rPr>
          <w:sz w:val="28"/>
          <w:szCs w:val="28"/>
        </w:rPr>
        <w:t xml:space="preserve">that </w:t>
      </w:r>
      <w:r>
        <w:rPr>
          <w:sz w:val="28"/>
          <w:szCs w:val="28"/>
        </w:rPr>
        <w:t xml:space="preserve">Bunny </w:t>
      </w:r>
      <w:r w:rsidR="00137A56">
        <w:rPr>
          <w:sz w:val="28"/>
          <w:szCs w:val="28"/>
        </w:rPr>
        <w:t xml:space="preserve">and the Wolds should be merged to form a single member </w:t>
      </w:r>
      <w:r>
        <w:rPr>
          <w:sz w:val="28"/>
          <w:szCs w:val="28"/>
        </w:rPr>
        <w:t>ward</w:t>
      </w:r>
      <w:r w:rsidR="00137A56">
        <w:rPr>
          <w:sz w:val="28"/>
          <w:szCs w:val="28"/>
        </w:rPr>
        <w:t xml:space="preserve">, this ward would </w:t>
      </w:r>
      <w:r>
        <w:rPr>
          <w:sz w:val="28"/>
          <w:szCs w:val="28"/>
        </w:rPr>
        <w:t>consist of the following</w:t>
      </w:r>
      <w:r w:rsidR="00137A56">
        <w:rPr>
          <w:sz w:val="28"/>
          <w:szCs w:val="28"/>
        </w:rPr>
        <w:t xml:space="preserve"> parishes</w:t>
      </w:r>
      <w:r>
        <w:rPr>
          <w:sz w:val="28"/>
          <w:szCs w:val="28"/>
        </w:rPr>
        <w:t xml:space="preserve"> </w:t>
      </w:r>
      <w:r w:rsidR="00137A56">
        <w:rPr>
          <w:sz w:val="28"/>
          <w:szCs w:val="28"/>
        </w:rPr>
        <w:t>–</w:t>
      </w:r>
      <w:r>
        <w:rPr>
          <w:sz w:val="28"/>
          <w:szCs w:val="28"/>
        </w:rPr>
        <w:t xml:space="preserve"> </w:t>
      </w:r>
      <w:r w:rsidR="00137A56">
        <w:rPr>
          <w:sz w:val="28"/>
          <w:szCs w:val="28"/>
        </w:rPr>
        <w:t xml:space="preserve">Bunny, </w:t>
      </w:r>
      <w:proofErr w:type="spellStart"/>
      <w:r w:rsidR="00137A56">
        <w:rPr>
          <w:sz w:val="28"/>
          <w:szCs w:val="28"/>
        </w:rPr>
        <w:t>Bradmore</w:t>
      </w:r>
      <w:proofErr w:type="spellEnd"/>
      <w:r w:rsidR="00137A56">
        <w:rPr>
          <w:sz w:val="28"/>
          <w:szCs w:val="28"/>
        </w:rPr>
        <w:t xml:space="preserve">, Costock, </w:t>
      </w:r>
      <w:proofErr w:type="spellStart"/>
      <w:r w:rsidR="00137A56">
        <w:rPr>
          <w:sz w:val="28"/>
          <w:szCs w:val="28"/>
        </w:rPr>
        <w:t>Wysall</w:t>
      </w:r>
      <w:proofErr w:type="spellEnd"/>
      <w:r w:rsidR="00137A56">
        <w:rPr>
          <w:sz w:val="28"/>
          <w:szCs w:val="28"/>
        </w:rPr>
        <w:t>, Thorpe in the Glebe, Willoughby on the Wolds</w:t>
      </w:r>
      <w:r w:rsidR="00611873">
        <w:rPr>
          <w:sz w:val="28"/>
          <w:szCs w:val="28"/>
        </w:rPr>
        <w:t xml:space="preserve"> and </w:t>
      </w:r>
      <w:proofErr w:type="spellStart"/>
      <w:r w:rsidR="00611873">
        <w:rPr>
          <w:sz w:val="28"/>
          <w:szCs w:val="28"/>
        </w:rPr>
        <w:t>Widmerpool</w:t>
      </w:r>
      <w:proofErr w:type="spellEnd"/>
      <w:r w:rsidR="00611873">
        <w:rPr>
          <w:sz w:val="28"/>
          <w:szCs w:val="28"/>
        </w:rPr>
        <w:t>. The combined electorate for these villages for 2027 will be 2,535 which is +4% above the target set out in the draft.</w:t>
      </w:r>
    </w:p>
    <w:p w14:paraId="6DC68DEC" w14:textId="634B626F" w:rsidR="00137A56" w:rsidRDefault="006A1B87" w:rsidP="00222079">
      <w:pPr>
        <w:rPr>
          <w:sz w:val="28"/>
          <w:szCs w:val="28"/>
        </w:rPr>
      </w:pPr>
      <w:r>
        <w:rPr>
          <w:sz w:val="28"/>
          <w:szCs w:val="28"/>
        </w:rPr>
        <w:t xml:space="preserve">We feel this proposed ward would create a rural ward, which would share similar rural issues and give the areas of Willoughby on the Wolds and </w:t>
      </w:r>
      <w:proofErr w:type="spellStart"/>
      <w:r>
        <w:rPr>
          <w:sz w:val="28"/>
          <w:szCs w:val="28"/>
        </w:rPr>
        <w:t>Widmerpool</w:t>
      </w:r>
      <w:proofErr w:type="spellEnd"/>
      <w:r>
        <w:rPr>
          <w:sz w:val="28"/>
          <w:szCs w:val="28"/>
        </w:rPr>
        <w:t xml:space="preserve"> better representation going forward.</w:t>
      </w:r>
    </w:p>
    <w:p w14:paraId="5E0C2359" w14:textId="12B5042C" w:rsidR="009077E2" w:rsidRDefault="009077E2" w:rsidP="00222079">
      <w:pPr>
        <w:rPr>
          <w:sz w:val="28"/>
          <w:szCs w:val="28"/>
        </w:rPr>
      </w:pPr>
    </w:p>
    <w:p w14:paraId="41986C7E" w14:textId="77777777" w:rsidR="00D83885" w:rsidRDefault="00D83885" w:rsidP="00970ADF">
      <w:pPr>
        <w:rPr>
          <w:sz w:val="48"/>
          <w:szCs w:val="48"/>
        </w:rPr>
      </w:pPr>
    </w:p>
    <w:p w14:paraId="2FCFC6E1" w14:textId="760F3CB2" w:rsidR="00970ADF" w:rsidRPr="001C662B" w:rsidRDefault="00970ADF" w:rsidP="00970ADF">
      <w:pPr>
        <w:rPr>
          <w:sz w:val="56"/>
          <w:szCs w:val="56"/>
        </w:rPr>
      </w:pPr>
      <w:r w:rsidRPr="001C662B">
        <w:rPr>
          <w:sz w:val="56"/>
          <w:szCs w:val="56"/>
        </w:rPr>
        <w:lastRenderedPageBreak/>
        <w:t xml:space="preserve">South Eastern Rushcliffe Proposals </w:t>
      </w:r>
    </w:p>
    <w:p w14:paraId="2DF8BF96" w14:textId="3ADAADAB" w:rsidR="00970ADF" w:rsidRDefault="00970ADF" w:rsidP="00970ADF">
      <w:pPr>
        <w:rPr>
          <w:sz w:val="48"/>
          <w:szCs w:val="48"/>
        </w:rPr>
      </w:pPr>
    </w:p>
    <w:p w14:paraId="72453A3B" w14:textId="48616C15" w:rsidR="00970ADF" w:rsidRPr="00970ADF" w:rsidRDefault="00970ADF" w:rsidP="00970ADF">
      <w:pPr>
        <w:rPr>
          <w:b/>
          <w:bCs/>
          <w:sz w:val="28"/>
          <w:szCs w:val="28"/>
        </w:rPr>
      </w:pPr>
      <w:r w:rsidRPr="00970ADF">
        <w:rPr>
          <w:b/>
          <w:bCs/>
          <w:sz w:val="28"/>
          <w:szCs w:val="28"/>
        </w:rPr>
        <w:t>Keyworth Wards</w:t>
      </w:r>
    </w:p>
    <w:p w14:paraId="416727B7" w14:textId="522D86C6" w:rsidR="002A54D8" w:rsidRDefault="00970ADF" w:rsidP="00222079">
      <w:pPr>
        <w:rPr>
          <w:sz w:val="28"/>
          <w:szCs w:val="28"/>
        </w:rPr>
      </w:pPr>
      <w:r>
        <w:rPr>
          <w:sz w:val="28"/>
          <w:szCs w:val="28"/>
        </w:rPr>
        <w:t>We propose changing Keyworth in to three one</w:t>
      </w:r>
      <w:r w:rsidR="002A54D8">
        <w:rPr>
          <w:sz w:val="28"/>
          <w:szCs w:val="28"/>
        </w:rPr>
        <w:t>-member</w:t>
      </w:r>
      <w:r>
        <w:rPr>
          <w:sz w:val="28"/>
          <w:szCs w:val="28"/>
        </w:rPr>
        <w:t xml:space="preserve"> wards, rather than one three</w:t>
      </w:r>
      <w:r w:rsidR="002A54D8">
        <w:rPr>
          <w:sz w:val="28"/>
          <w:szCs w:val="28"/>
        </w:rPr>
        <w:t>-</w:t>
      </w:r>
      <w:r>
        <w:rPr>
          <w:sz w:val="28"/>
          <w:szCs w:val="28"/>
        </w:rPr>
        <w:t xml:space="preserve">member </w:t>
      </w:r>
      <w:r w:rsidR="002A54D8">
        <w:rPr>
          <w:sz w:val="28"/>
          <w:szCs w:val="28"/>
        </w:rPr>
        <w:t>ward, our proposal is based around the following changes.</w:t>
      </w:r>
    </w:p>
    <w:p w14:paraId="4E573212" w14:textId="77777777" w:rsidR="00332305" w:rsidRDefault="002A54D8" w:rsidP="00222079">
      <w:r w:rsidRPr="002A54D8">
        <w:rPr>
          <w:sz w:val="28"/>
          <w:szCs w:val="28"/>
        </w:rPr>
        <w:t xml:space="preserve">There are three roads, Wolds Drive, Mount Pleasant and Nicker Hill where there are neighbours split between Keyworth North and Keyworth South Parish Council Wards. </w:t>
      </w:r>
      <w:r>
        <w:rPr>
          <w:sz w:val="28"/>
          <w:szCs w:val="28"/>
        </w:rPr>
        <w:t>We</w:t>
      </w:r>
      <w:r w:rsidRPr="002A54D8">
        <w:rPr>
          <w:sz w:val="28"/>
          <w:szCs w:val="28"/>
        </w:rPr>
        <w:t xml:space="preserve"> propose that Mount Pleasant and Wolds Drive with the cul-de-sac Covert Close be entirely within polling district KWKS1 involving 141 electors. </w:t>
      </w:r>
      <w:r w:rsidR="00332305">
        <w:rPr>
          <w:sz w:val="28"/>
          <w:szCs w:val="28"/>
        </w:rPr>
        <w:t>We</w:t>
      </w:r>
      <w:r w:rsidRPr="002A54D8">
        <w:rPr>
          <w:sz w:val="28"/>
          <w:szCs w:val="28"/>
        </w:rPr>
        <w:t xml:space="preserve"> also propose that that Nicker Hill with the cul-de-sac Private Road be entirely within polling district KWKN involving 69 electors. The net result being to increase the electorate of KWKS1 by 72 electors and decrease the electorate of KWKN by the same.</w:t>
      </w:r>
      <w:r>
        <w:t xml:space="preserve">   </w:t>
      </w:r>
    </w:p>
    <w:p w14:paraId="75B16A40" w14:textId="77777777" w:rsidR="00332305" w:rsidRDefault="002A54D8" w:rsidP="00222079">
      <w:pPr>
        <w:rPr>
          <w:sz w:val="28"/>
          <w:szCs w:val="28"/>
        </w:rPr>
      </w:pPr>
      <w:r>
        <w:t xml:space="preserve"> </w:t>
      </w:r>
      <w:r w:rsidR="00332305">
        <w:rPr>
          <w:sz w:val="28"/>
          <w:szCs w:val="28"/>
        </w:rPr>
        <w:t>With these changes implemented we are then able to propose the following three wards:</w:t>
      </w:r>
    </w:p>
    <w:p w14:paraId="1C82DEC6" w14:textId="5CB42546" w:rsidR="00332305" w:rsidRPr="00EC5DDF" w:rsidRDefault="00332305" w:rsidP="00EC5DDF">
      <w:pPr>
        <w:pStyle w:val="ListParagraph"/>
        <w:numPr>
          <w:ilvl w:val="0"/>
          <w:numId w:val="7"/>
        </w:numPr>
        <w:rPr>
          <w:sz w:val="28"/>
          <w:szCs w:val="28"/>
        </w:rPr>
      </w:pPr>
      <w:r w:rsidRPr="00EC5DDF">
        <w:rPr>
          <w:sz w:val="28"/>
          <w:szCs w:val="28"/>
        </w:rPr>
        <w:t>Keyworth West single member Ward</w:t>
      </w:r>
    </w:p>
    <w:p w14:paraId="63A91D61" w14:textId="4EBE1274" w:rsidR="00332305" w:rsidRPr="00EC5DDF" w:rsidRDefault="00332305" w:rsidP="00EC5DDF">
      <w:pPr>
        <w:pStyle w:val="ListParagraph"/>
        <w:rPr>
          <w:sz w:val="28"/>
          <w:szCs w:val="28"/>
        </w:rPr>
      </w:pPr>
      <w:r w:rsidRPr="00EC5DDF">
        <w:rPr>
          <w:sz w:val="28"/>
          <w:szCs w:val="28"/>
        </w:rPr>
        <w:t>Polling district KWKS2, 2027 electorate 2,527, target +3%</w:t>
      </w:r>
    </w:p>
    <w:p w14:paraId="69D90F11" w14:textId="77777777" w:rsidR="00332305" w:rsidRPr="00EC5DDF" w:rsidRDefault="00332305" w:rsidP="00332305">
      <w:pPr>
        <w:rPr>
          <w:sz w:val="28"/>
          <w:szCs w:val="28"/>
        </w:rPr>
      </w:pPr>
    </w:p>
    <w:p w14:paraId="4723F08B" w14:textId="4EE942F0" w:rsidR="00332305" w:rsidRPr="00EC5DDF" w:rsidRDefault="00332305" w:rsidP="00EC5DDF">
      <w:pPr>
        <w:pStyle w:val="ListParagraph"/>
        <w:numPr>
          <w:ilvl w:val="0"/>
          <w:numId w:val="7"/>
        </w:numPr>
        <w:rPr>
          <w:sz w:val="28"/>
          <w:szCs w:val="28"/>
        </w:rPr>
      </w:pPr>
      <w:r w:rsidRPr="00EC5DDF">
        <w:rPr>
          <w:sz w:val="28"/>
          <w:szCs w:val="28"/>
        </w:rPr>
        <w:t>Keyworth East single members Ward</w:t>
      </w:r>
    </w:p>
    <w:p w14:paraId="48CFD784" w14:textId="6CD6C1A2" w:rsidR="00332305" w:rsidRPr="00EC5DDF" w:rsidRDefault="00332305" w:rsidP="00EC5DDF">
      <w:pPr>
        <w:pStyle w:val="ListParagraph"/>
        <w:rPr>
          <w:sz w:val="28"/>
          <w:szCs w:val="28"/>
        </w:rPr>
      </w:pPr>
      <w:r w:rsidRPr="00EC5DDF">
        <w:rPr>
          <w:sz w:val="28"/>
          <w:szCs w:val="28"/>
        </w:rPr>
        <w:t>Polling district KWKS1 as amended, 2027 electorate 2,349, target -3%</w:t>
      </w:r>
    </w:p>
    <w:p w14:paraId="688BC6AE" w14:textId="77777777" w:rsidR="00332305" w:rsidRPr="00EC5DDF" w:rsidRDefault="00332305" w:rsidP="00332305">
      <w:pPr>
        <w:rPr>
          <w:sz w:val="28"/>
          <w:szCs w:val="28"/>
        </w:rPr>
      </w:pPr>
    </w:p>
    <w:p w14:paraId="5551F859" w14:textId="66CE4DB4" w:rsidR="00332305" w:rsidRPr="00EC5DDF" w:rsidRDefault="00332305" w:rsidP="00EC5DDF">
      <w:pPr>
        <w:pStyle w:val="ListParagraph"/>
        <w:numPr>
          <w:ilvl w:val="0"/>
          <w:numId w:val="7"/>
        </w:numPr>
        <w:rPr>
          <w:sz w:val="28"/>
          <w:szCs w:val="28"/>
        </w:rPr>
      </w:pPr>
      <w:r w:rsidRPr="00EC5DDF">
        <w:rPr>
          <w:sz w:val="28"/>
          <w:szCs w:val="28"/>
        </w:rPr>
        <w:t>Keyworth North single member Ward</w:t>
      </w:r>
    </w:p>
    <w:p w14:paraId="44B140D4" w14:textId="73A205BD" w:rsidR="00332305" w:rsidRPr="00EC5DDF" w:rsidRDefault="00332305" w:rsidP="00EC5DDF">
      <w:pPr>
        <w:pStyle w:val="ListParagraph"/>
        <w:rPr>
          <w:sz w:val="28"/>
          <w:szCs w:val="28"/>
        </w:rPr>
      </w:pPr>
      <w:r w:rsidRPr="00EC5DDF">
        <w:rPr>
          <w:sz w:val="28"/>
          <w:szCs w:val="28"/>
        </w:rPr>
        <w:t xml:space="preserve">KWKN as amended, 2027 electorate 2,005 </w:t>
      </w:r>
    </w:p>
    <w:p w14:paraId="5F10DE54" w14:textId="3493674F" w:rsidR="00332305" w:rsidRPr="00EC5DDF" w:rsidRDefault="00332305" w:rsidP="00EC5DDF">
      <w:pPr>
        <w:pStyle w:val="ListParagraph"/>
        <w:rPr>
          <w:sz w:val="28"/>
          <w:szCs w:val="28"/>
        </w:rPr>
      </w:pPr>
      <w:r w:rsidRPr="00EC5DDF">
        <w:rPr>
          <w:sz w:val="28"/>
          <w:szCs w:val="28"/>
        </w:rPr>
        <w:t>Stanton on the Wolds, 2027 electorate 359</w:t>
      </w:r>
    </w:p>
    <w:p w14:paraId="252E2A23" w14:textId="49638EAF" w:rsidR="00332305" w:rsidRPr="00EC5DDF" w:rsidRDefault="00332305" w:rsidP="00EC5DDF">
      <w:pPr>
        <w:pStyle w:val="ListParagraph"/>
        <w:rPr>
          <w:sz w:val="28"/>
          <w:szCs w:val="28"/>
        </w:rPr>
      </w:pPr>
      <w:r w:rsidRPr="00EC5DDF">
        <w:rPr>
          <w:sz w:val="28"/>
          <w:szCs w:val="28"/>
        </w:rPr>
        <w:t>Plumtree, 2027 electora</w:t>
      </w:r>
      <w:r w:rsidR="00EC5DDF" w:rsidRPr="00EC5DDF">
        <w:rPr>
          <w:sz w:val="28"/>
          <w:szCs w:val="28"/>
        </w:rPr>
        <w:t xml:space="preserve">te </w:t>
      </w:r>
      <w:r w:rsidRPr="00EC5DDF">
        <w:rPr>
          <w:sz w:val="28"/>
          <w:szCs w:val="28"/>
        </w:rPr>
        <w:t>218</w:t>
      </w:r>
    </w:p>
    <w:p w14:paraId="77135096" w14:textId="6C788B9E" w:rsidR="00332305" w:rsidRDefault="00332305" w:rsidP="00EC5DDF">
      <w:pPr>
        <w:pStyle w:val="ListParagraph"/>
        <w:rPr>
          <w:sz w:val="28"/>
          <w:szCs w:val="28"/>
        </w:rPr>
      </w:pPr>
      <w:r w:rsidRPr="00EC5DDF">
        <w:rPr>
          <w:sz w:val="28"/>
          <w:szCs w:val="28"/>
        </w:rPr>
        <w:t xml:space="preserve">Result 2027 electorate </w:t>
      </w:r>
      <w:r w:rsidR="00EC5DDF" w:rsidRPr="00EC5DDF">
        <w:rPr>
          <w:sz w:val="28"/>
          <w:szCs w:val="28"/>
        </w:rPr>
        <w:t xml:space="preserve">= </w:t>
      </w:r>
      <w:r w:rsidRPr="00EC5DDF">
        <w:rPr>
          <w:sz w:val="28"/>
          <w:szCs w:val="28"/>
        </w:rPr>
        <w:t>2</w:t>
      </w:r>
      <w:r w:rsidR="00EC5DDF" w:rsidRPr="00EC5DDF">
        <w:rPr>
          <w:sz w:val="28"/>
          <w:szCs w:val="28"/>
        </w:rPr>
        <w:t>,</w:t>
      </w:r>
      <w:r w:rsidRPr="00EC5DDF">
        <w:rPr>
          <w:sz w:val="28"/>
          <w:szCs w:val="28"/>
        </w:rPr>
        <w:t>582 target +2%</w:t>
      </w:r>
    </w:p>
    <w:p w14:paraId="1BC846C3" w14:textId="3D0C73B7" w:rsidR="00EC5DDF" w:rsidRPr="00EC5DDF" w:rsidRDefault="00EC5DDF" w:rsidP="00EC5DDF">
      <w:pPr>
        <w:rPr>
          <w:sz w:val="28"/>
          <w:szCs w:val="28"/>
        </w:rPr>
      </w:pPr>
      <w:r>
        <w:rPr>
          <w:sz w:val="28"/>
          <w:szCs w:val="28"/>
        </w:rPr>
        <w:t xml:space="preserve">These three new wards would provide good electoral balance when measured against the draft reports target of 2,432 electors per division. As well as providing greater democracy in Keyworth. </w:t>
      </w:r>
    </w:p>
    <w:p w14:paraId="456DC29B" w14:textId="6A0FA81E" w:rsidR="009077E2" w:rsidRDefault="002A54D8" w:rsidP="00222079">
      <w:pPr>
        <w:rPr>
          <w:sz w:val="28"/>
          <w:szCs w:val="28"/>
        </w:rPr>
      </w:pPr>
      <w:r>
        <w:t xml:space="preserve">  </w:t>
      </w:r>
    </w:p>
    <w:p w14:paraId="35261419" w14:textId="162B2786" w:rsidR="001C662B" w:rsidRDefault="001C662B" w:rsidP="001C662B">
      <w:pPr>
        <w:rPr>
          <w:sz w:val="56"/>
          <w:szCs w:val="56"/>
        </w:rPr>
      </w:pPr>
      <w:r w:rsidRPr="001C662B">
        <w:rPr>
          <w:sz w:val="56"/>
          <w:szCs w:val="56"/>
        </w:rPr>
        <w:lastRenderedPageBreak/>
        <w:t xml:space="preserve">Northern and Central Rushcliffe Proposals </w:t>
      </w:r>
    </w:p>
    <w:p w14:paraId="10980BF6" w14:textId="4168B51A" w:rsidR="003F1D13" w:rsidRDefault="003F1D13" w:rsidP="001C662B">
      <w:pPr>
        <w:rPr>
          <w:sz w:val="28"/>
          <w:szCs w:val="28"/>
        </w:rPr>
      </w:pPr>
    </w:p>
    <w:p w14:paraId="185FB195" w14:textId="77777777" w:rsidR="00BE0599" w:rsidRPr="00BE0599" w:rsidRDefault="00BE0599" w:rsidP="00BE0599">
      <w:pPr>
        <w:rPr>
          <w:rFonts w:cstheme="minorHAnsi"/>
          <w:b/>
          <w:bCs/>
          <w:sz w:val="28"/>
          <w:szCs w:val="28"/>
        </w:rPr>
      </w:pPr>
      <w:r w:rsidRPr="00BE0599">
        <w:rPr>
          <w:rFonts w:cstheme="minorHAnsi"/>
          <w:b/>
          <w:bCs/>
          <w:sz w:val="28"/>
          <w:szCs w:val="28"/>
        </w:rPr>
        <w:t>Radcliffe on Trent Wards</w:t>
      </w:r>
    </w:p>
    <w:p w14:paraId="1DE2FEC6" w14:textId="0E100A16" w:rsidR="00BE0599" w:rsidRPr="00BE0599" w:rsidRDefault="00BE0599" w:rsidP="00BE0599">
      <w:pPr>
        <w:rPr>
          <w:rFonts w:cstheme="minorHAnsi"/>
          <w:sz w:val="28"/>
          <w:szCs w:val="28"/>
        </w:rPr>
      </w:pPr>
      <w:r w:rsidRPr="00BE0599">
        <w:rPr>
          <w:rFonts w:cstheme="minorHAnsi"/>
          <w:sz w:val="28"/>
          <w:szCs w:val="28"/>
        </w:rPr>
        <w:t xml:space="preserve">Radcliffe on Trent is currently being proposed as a single </w:t>
      </w:r>
      <w:proofErr w:type="gramStart"/>
      <w:r w:rsidRPr="00BE0599">
        <w:rPr>
          <w:rFonts w:cstheme="minorHAnsi"/>
          <w:sz w:val="28"/>
          <w:szCs w:val="28"/>
        </w:rPr>
        <w:t>three member</w:t>
      </w:r>
      <w:proofErr w:type="gramEnd"/>
      <w:r w:rsidRPr="00BE0599">
        <w:rPr>
          <w:rFonts w:cstheme="minorHAnsi"/>
          <w:sz w:val="28"/>
          <w:szCs w:val="28"/>
        </w:rPr>
        <w:t xml:space="preserve"> ward. We would propose that the draft recommendation be amended to make Radcliffe on Trent three single member wards. These changes would make Radcliffe more democratic and bring it back in line with previous Borough Council boundaries in Radcliffe on Trent.  </w:t>
      </w:r>
    </w:p>
    <w:p w14:paraId="2854C15B" w14:textId="77777777" w:rsidR="00BE0599" w:rsidRPr="00BE0599" w:rsidRDefault="00BE0599" w:rsidP="00BE0599">
      <w:pPr>
        <w:rPr>
          <w:rFonts w:cstheme="minorHAnsi"/>
          <w:sz w:val="28"/>
          <w:szCs w:val="28"/>
        </w:rPr>
      </w:pPr>
      <w:r w:rsidRPr="00BE0599">
        <w:rPr>
          <w:rFonts w:cstheme="minorHAnsi"/>
          <w:sz w:val="28"/>
          <w:szCs w:val="28"/>
        </w:rPr>
        <w:t>If Upper Saxondale (polling district RTM3) is removed from Radcliffe on Trent and transferred to Cropwell, in line with current proposals, the village can conveniently be divided into 3 wards (as was the case prior to about 2011). The polling district RTT 1 corresponds approximately to the former Malkin ward and is naturally divided from the rest of the village by the railway line. According to the current electoral register, this polling district contains 1072 homes and has 1966 electors.  The LGBC projection is for RTT1 to increase to 2625 by the year 2027, We propose that this should be one single member ward</w:t>
      </w:r>
    </w:p>
    <w:p w14:paraId="568A8837" w14:textId="77777777" w:rsidR="00BE0599" w:rsidRPr="00BE0599" w:rsidRDefault="00BE0599" w:rsidP="00BE0599">
      <w:pPr>
        <w:rPr>
          <w:rFonts w:cstheme="minorHAnsi"/>
          <w:sz w:val="28"/>
          <w:szCs w:val="28"/>
        </w:rPr>
      </w:pPr>
      <w:r w:rsidRPr="00BE0599">
        <w:rPr>
          <w:rFonts w:cstheme="minorHAnsi"/>
          <w:sz w:val="28"/>
          <w:szCs w:val="28"/>
        </w:rPr>
        <w:t xml:space="preserve">Taking the remainder of the village a natural dividing line is the cross roads at the junction of Bingham Road, Cropwell Road and New Road. If we take all the streets to the west of this junction and including New Road (but not Cropwell Road or the minor roads off it) adding this part of the current polling district RTT2 to RTM 2 would generate a ward of 1146 homes and 1971 electors based on the current register.  LGBC projections indicate an increase of 313 electors in RTM2 and 53 in RTT2 of which about 25 might be in this section resulting in an estimated electorate of 2309 in 2027. The majority of the ward lies in the area of the former </w:t>
      </w:r>
      <w:proofErr w:type="spellStart"/>
      <w:r w:rsidRPr="00BE0599">
        <w:rPr>
          <w:rFonts w:cstheme="minorHAnsi"/>
          <w:sz w:val="28"/>
          <w:szCs w:val="28"/>
        </w:rPr>
        <w:t>Lamcote</w:t>
      </w:r>
      <w:proofErr w:type="spellEnd"/>
      <w:r w:rsidRPr="00BE0599">
        <w:rPr>
          <w:rFonts w:cstheme="minorHAnsi"/>
          <w:sz w:val="28"/>
          <w:szCs w:val="28"/>
        </w:rPr>
        <w:t xml:space="preserve"> Ward,</w:t>
      </w:r>
    </w:p>
    <w:p w14:paraId="1B987CC0" w14:textId="77777777" w:rsidR="00BE0599" w:rsidRPr="00BE0599" w:rsidRDefault="00BE0599" w:rsidP="00BE0599">
      <w:pPr>
        <w:rPr>
          <w:rFonts w:cstheme="minorHAnsi"/>
          <w:sz w:val="28"/>
          <w:szCs w:val="28"/>
        </w:rPr>
      </w:pPr>
      <w:r w:rsidRPr="00BE0599">
        <w:rPr>
          <w:rFonts w:cstheme="minorHAnsi"/>
          <w:sz w:val="28"/>
          <w:szCs w:val="28"/>
        </w:rPr>
        <w:t xml:space="preserve">The remainder of the current RTT2 added to RTM 1 would result in a ward of 1137 homes and 2079 electors.  The LGBC projected increase in RTM1 is 396 electors which taken with the remaining increase in RTT2 of 25 results in an estimated total electorate of 2500 by 2027 It largely corresponds to the former </w:t>
      </w:r>
      <w:proofErr w:type="spellStart"/>
      <w:r w:rsidRPr="00BE0599">
        <w:rPr>
          <w:rFonts w:cstheme="minorHAnsi"/>
          <w:sz w:val="28"/>
          <w:szCs w:val="28"/>
        </w:rPr>
        <w:t>Dayncourt</w:t>
      </w:r>
      <w:proofErr w:type="spellEnd"/>
      <w:r w:rsidRPr="00BE0599">
        <w:rPr>
          <w:rFonts w:cstheme="minorHAnsi"/>
          <w:sz w:val="28"/>
          <w:szCs w:val="28"/>
        </w:rPr>
        <w:t xml:space="preserve"> Ward.</w:t>
      </w:r>
    </w:p>
    <w:p w14:paraId="43F69243" w14:textId="77777777" w:rsidR="00BE0599" w:rsidRPr="00BE0599" w:rsidRDefault="00BE0599" w:rsidP="00BE0599">
      <w:pPr>
        <w:rPr>
          <w:rFonts w:cstheme="minorHAnsi"/>
          <w:sz w:val="28"/>
          <w:szCs w:val="28"/>
        </w:rPr>
      </w:pPr>
      <w:r w:rsidRPr="00BE0599">
        <w:rPr>
          <w:rFonts w:cstheme="minorHAnsi"/>
          <w:sz w:val="28"/>
          <w:szCs w:val="28"/>
        </w:rPr>
        <w:lastRenderedPageBreak/>
        <w:t>This arrangement generates three wards of approximately equal size, is based upon natural divisions within the village and corresponds largely to ward boundaries as they existed until relatively few years ago.  There should be a strong presumption in favour such an arrangement of single member wards in comparison to multimember wards to achieve the objective of better democratic accountability.</w:t>
      </w:r>
    </w:p>
    <w:p w14:paraId="6555FD3D" w14:textId="77777777" w:rsidR="00BE0599" w:rsidRPr="00BE0599" w:rsidRDefault="00BE0599" w:rsidP="00BE0599">
      <w:pPr>
        <w:rPr>
          <w:rFonts w:cstheme="minorHAnsi"/>
          <w:sz w:val="28"/>
          <w:szCs w:val="28"/>
        </w:rPr>
      </w:pPr>
      <w:r w:rsidRPr="00BE0599">
        <w:rPr>
          <w:rFonts w:cstheme="minorHAnsi"/>
          <w:sz w:val="28"/>
          <w:szCs w:val="28"/>
        </w:rPr>
        <w:t>This same warding could also be used for the parish council, based upon 3 six member wards rather than the current arrangement of two unwieldy nine member wards.  The present parish council warding is in any case unsatisfactory with the removal of Upper Saxondale since this leaves Manvers Ward much smaller than Trent.</w:t>
      </w:r>
    </w:p>
    <w:p w14:paraId="7C2BE99D" w14:textId="17EFBF24" w:rsidR="00303C72" w:rsidRPr="00303C72" w:rsidRDefault="00303C72" w:rsidP="00303C72">
      <w:pPr>
        <w:pStyle w:val="Heading"/>
        <w:rPr>
          <w:rFonts w:asciiTheme="minorHAnsi" w:eastAsia="Arial" w:hAnsiTheme="minorHAnsi" w:cstheme="minorHAnsi"/>
          <w:sz w:val="28"/>
          <w:szCs w:val="28"/>
        </w:rPr>
      </w:pPr>
      <w:r w:rsidRPr="00303C72">
        <w:rPr>
          <w:rFonts w:asciiTheme="minorHAnsi" w:hAnsiTheme="minorHAnsi" w:cstheme="minorHAnsi"/>
          <w:sz w:val="28"/>
          <w:szCs w:val="28"/>
        </w:rPr>
        <w:t>Cotgrave and Tollerton Wards</w:t>
      </w:r>
    </w:p>
    <w:p w14:paraId="3BAE2A71" w14:textId="77777777" w:rsidR="00303C72" w:rsidRDefault="00303C72" w:rsidP="00303C72">
      <w:pPr>
        <w:pStyle w:val="Default"/>
        <w:jc w:val="both"/>
        <w:rPr>
          <w:b/>
          <w:bCs/>
        </w:rPr>
      </w:pPr>
    </w:p>
    <w:p w14:paraId="239EF503" w14:textId="77777777" w:rsidR="00303C72" w:rsidRPr="00303C72" w:rsidRDefault="00303C72" w:rsidP="00303C72">
      <w:pPr>
        <w:pStyle w:val="Body"/>
        <w:rPr>
          <w:rFonts w:asciiTheme="minorHAnsi" w:hAnsiTheme="minorHAnsi" w:cstheme="minorHAnsi"/>
          <w:sz w:val="28"/>
          <w:szCs w:val="28"/>
        </w:rPr>
      </w:pPr>
      <w:r w:rsidRPr="00303C72">
        <w:rPr>
          <w:rFonts w:asciiTheme="minorHAnsi" w:hAnsiTheme="minorHAnsi" w:cstheme="minorHAnsi"/>
          <w:sz w:val="28"/>
          <w:szCs w:val="28"/>
        </w:rPr>
        <w:t>Below is our response to the proposed electoral wards for Cotgrave and Tollerton wards by The Local Government Boundary Commission for England</w:t>
      </w:r>
    </w:p>
    <w:p w14:paraId="242A4444" w14:textId="77777777" w:rsidR="00303C72" w:rsidRPr="00303C72" w:rsidRDefault="00303C72" w:rsidP="00303C72">
      <w:pPr>
        <w:pStyle w:val="Default"/>
        <w:jc w:val="both"/>
        <w:rPr>
          <w:rFonts w:asciiTheme="minorHAnsi" w:hAnsiTheme="minorHAnsi" w:cstheme="minorHAnsi"/>
          <w:sz w:val="28"/>
          <w:szCs w:val="28"/>
        </w:rPr>
      </w:pPr>
    </w:p>
    <w:p w14:paraId="0489A5D2" w14:textId="51C067E9" w:rsidR="00303C72" w:rsidRPr="00303C72" w:rsidRDefault="00303C72" w:rsidP="00303C72">
      <w:pPr>
        <w:pStyle w:val="Default"/>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Our response for these wards </w:t>
      </w:r>
      <w:r w:rsidR="006875FA" w:rsidRPr="00303C72">
        <w:rPr>
          <w:rFonts w:asciiTheme="minorHAnsi" w:hAnsiTheme="minorHAnsi" w:cstheme="minorHAnsi"/>
          <w:sz w:val="28"/>
          <w:szCs w:val="28"/>
          <w:lang w:val="en-US"/>
        </w:rPr>
        <w:t>is</w:t>
      </w:r>
      <w:r w:rsidRPr="00303C72">
        <w:rPr>
          <w:rFonts w:asciiTheme="minorHAnsi" w:hAnsiTheme="minorHAnsi" w:cstheme="minorHAnsi"/>
          <w:sz w:val="28"/>
          <w:szCs w:val="28"/>
          <w:lang w:val="en-US"/>
        </w:rPr>
        <w:t xml:space="preserve"> broken in two:</w:t>
      </w:r>
    </w:p>
    <w:p w14:paraId="2FAB16D9" w14:textId="27550DDD" w:rsidR="00303C72" w:rsidRPr="00303C72" w:rsidRDefault="00303C72" w:rsidP="00303C72">
      <w:pPr>
        <w:pStyle w:val="Default"/>
        <w:numPr>
          <w:ilvl w:val="0"/>
          <w:numId w:val="8"/>
        </w:numPr>
        <w:pBdr>
          <w:top w:val="nil"/>
          <w:left w:val="nil"/>
          <w:bottom w:val="nil"/>
          <w:right w:val="nil"/>
          <w:between w:val="nil"/>
          <w:bar w:val="nil"/>
        </w:pBdr>
        <w:autoSpaceDE/>
        <w:autoSpaceDN/>
        <w:adjustRightInd/>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Removal of the </w:t>
      </w:r>
      <w:r w:rsidR="006875FA">
        <w:rPr>
          <w:rFonts w:asciiTheme="minorHAnsi" w:hAnsiTheme="minorHAnsi" w:cstheme="minorHAnsi"/>
          <w:sz w:val="28"/>
          <w:szCs w:val="28"/>
          <w:lang w:val="en-US"/>
        </w:rPr>
        <w:t>three</w:t>
      </w:r>
      <w:r w:rsidR="006875FA" w:rsidRPr="00303C72">
        <w:rPr>
          <w:rFonts w:asciiTheme="minorHAnsi" w:hAnsiTheme="minorHAnsi" w:cstheme="minorHAnsi"/>
          <w:sz w:val="28"/>
          <w:szCs w:val="28"/>
          <w:lang w:val="en-US"/>
        </w:rPr>
        <w:t>-member</w:t>
      </w:r>
      <w:r w:rsidRPr="00303C72">
        <w:rPr>
          <w:rFonts w:asciiTheme="minorHAnsi" w:hAnsiTheme="minorHAnsi" w:cstheme="minorHAnsi"/>
          <w:sz w:val="28"/>
          <w:szCs w:val="28"/>
          <w:lang w:val="en-US"/>
        </w:rPr>
        <w:t xml:space="preserve"> ward</w:t>
      </w:r>
    </w:p>
    <w:p w14:paraId="51984717" w14:textId="787C655C" w:rsidR="00303C72" w:rsidRPr="00303C72" w:rsidRDefault="00303C72" w:rsidP="00303C72">
      <w:pPr>
        <w:pStyle w:val="Default"/>
        <w:numPr>
          <w:ilvl w:val="0"/>
          <w:numId w:val="8"/>
        </w:numPr>
        <w:pBdr>
          <w:top w:val="nil"/>
          <w:left w:val="nil"/>
          <w:bottom w:val="nil"/>
          <w:right w:val="nil"/>
          <w:between w:val="nil"/>
          <w:bar w:val="nil"/>
        </w:pBdr>
        <w:autoSpaceDE/>
        <w:autoSpaceDN/>
        <w:adjustRightInd/>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Do the wards represent the </w:t>
      </w:r>
      <w:r w:rsidR="006875FA" w:rsidRPr="00303C72">
        <w:rPr>
          <w:rFonts w:asciiTheme="minorHAnsi" w:hAnsiTheme="minorHAnsi" w:cstheme="minorHAnsi"/>
          <w:sz w:val="28"/>
          <w:szCs w:val="28"/>
          <w:lang w:val="en-US"/>
        </w:rPr>
        <w:t>community?</w:t>
      </w:r>
    </w:p>
    <w:p w14:paraId="59EC2967" w14:textId="77777777" w:rsidR="00303C72" w:rsidRDefault="00303C72" w:rsidP="00303C72">
      <w:pPr>
        <w:pStyle w:val="Default"/>
        <w:jc w:val="both"/>
        <w:rPr>
          <w:b/>
          <w:bCs/>
        </w:rPr>
      </w:pPr>
    </w:p>
    <w:p w14:paraId="53FD2B69" w14:textId="2F3DD309" w:rsidR="00303C72" w:rsidRPr="00303C72" w:rsidRDefault="00303C72" w:rsidP="00303C72">
      <w:pPr>
        <w:pStyle w:val="Body"/>
        <w:rPr>
          <w:rFonts w:asciiTheme="minorHAnsi" w:hAnsiTheme="minorHAnsi" w:cstheme="minorHAnsi"/>
          <w:sz w:val="28"/>
          <w:szCs w:val="28"/>
        </w:rPr>
      </w:pPr>
      <w:r w:rsidRPr="00303C72">
        <w:rPr>
          <w:rFonts w:asciiTheme="minorHAnsi" w:hAnsiTheme="minorHAnsi" w:cstheme="minorHAnsi"/>
          <w:sz w:val="28"/>
          <w:szCs w:val="28"/>
        </w:rPr>
        <w:t>1. Removal of 3 member wards</w:t>
      </w:r>
      <w:r w:rsidRPr="00303C72">
        <w:rPr>
          <w:rFonts w:asciiTheme="minorHAnsi" w:hAnsiTheme="minorHAnsi" w:cstheme="minorHAnsi"/>
          <w:sz w:val="28"/>
          <w:szCs w:val="28"/>
        </w:rPr>
        <w:br/>
      </w:r>
      <w:r w:rsidRPr="00303C72">
        <w:rPr>
          <w:rFonts w:asciiTheme="minorHAnsi" w:hAnsiTheme="minorHAnsi" w:cstheme="minorHAnsi"/>
          <w:sz w:val="28"/>
          <w:szCs w:val="28"/>
        </w:rPr>
        <w:br/>
        <w:t xml:space="preserve">Multiple member wards weaken the accountability of a councillor to their electorate. By having a multiple member </w:t>
      </w:r>
      <w:r w:rsidR="006875FA" w:rsidRPr="00303C72">
        <w:rPr>
          <w:rFonts w:asciiTheme="minorHAnsi" w:hAnsiTheme="minorHAnsi" w:cstheme="minorHAnsi"/>
          <w:sz w:val="28"/>
          <w:szCs w:val="28"/>
        </w:rPr>
        <w:t>ward,</w:t>
      </w:r>
      <w:r w:rsidRPr="00303C72">
        <w:rPr>
          <w:rFonts w:asciiTheme="minorHAnsi" w:hAnsiTheme="minorHAnsi" w:cstheme="minorHAnsi"/>
          <w:sz w:val="28"/>
          <w:szCs w:val="28"/>
        </w:rPr>
        <w:t xml:space="preserve"> it makes it difficult for the electorate to proportion the activity in that ward to the councillor. More so when the ward has 3 </w:t>
      </w:r>
      <w:r w:rsidR="006875FA" w:rsidRPr="006875FA">
        <w:rPr>
          <w:rFonts w:asciiTheme="minorHAnsi" w:hAnsiTheme="minorHAnsi" w:cstheme="minorHAnsi"/>
          <w:sz w:val="28"/>
          <w:szCs w:val="28"/>
          <w:lang w:val="en-GB"/>
        </w:rPr>
        <w:t>councillors</w:t>
      </w:r>
      <w:r w:rsidRPr="00303C72">
        <w:rPr>
          <w:rFonts w:asciiTheme="minorHAnsi" w:hAnsiTheme="minorHAnsi" w:cstheme="minorHAnsi"/>
          <w:sz w:val="28"/>
          <w:szCs w:val="28"/>
        </w:rPr>
        <w:t xml:space="preserve"> it is further exasperated with the simple question: </w:t>
      </w:r>
    </w:p>
    <w:p w14:paraId="32773090" w14:textId="754DF433" w:rsidR="00303C72" w:rsidRPr="00303C72" w:rsidRDefault="00303C72" w:rsidP="00303C72">
      <w:pPr>
        <w:rPr>
          <w:sz w:val="28"/>
          <w:szCs w:val="28"/>
        </w:rPr>
      </w:pPr>
      <w:r w:rsidRPr="00303C72">
        <w:br/>
      </w:r>
      <w:r w:rsidRPr="00FD15A3">
        <w:rPr>
          <w:b/>
          <w:bCs/>
          <w:sz w:val="28"/>
          <w:szCs w:val="28"/>
        </w:rPr>
        <w:t>Who is my councillor?</w:t>
      </w:r>
      <w:r w:rsidRPr="00303C72">
        <w:rPr>
          <w:sz w:val="28"/>
          <w:szCs w:val="28"/>
        </w:rPr>
        <w:t xml:space="preserve"> </w:t>
      </w:r>
      <w:r w:rsidRPr="00303C72">
        <w:rPr>
          <w:sz w:val="28"/>
          <w:szCs w:val="28"/>
        </w:rPr>
        <w:br/>
      </w:r>
      <w:r w:rsidRPr="00303C72">
        <w:rPr>
          <w:sz w:val="28"/>
          <w:szCs w:val="28"/>
        </w:rPr>
        <w:br/>
      </w:r>
      <w:r w:rsidRPr="00303C72">
        <w:rPr>
          <w:sz w:val="28"/>
          <w:szCs w:val="28"/>
          <w:lang w:val="en-US"/>
        </w:rPr>
        <w:t xml:space="preserve">For this </w:t>
      </w:r>
      <w:r w:rsidR="006875FA" w:rsidRPr="00303C72">
        <w:rPr>
          <w:sz w:val="28"/>
          <w:szCs w:val="28"/>
          <w:lang w:val="en-US"/>
        </w:rPr>
        <w:t>reason,</w:t>
      </w:r>
      <w:r w:rsidRPr="00303C72">
        <w:rPr>
          <w:sz w:val="28"/>
          <w:szCs w:val="28"/>
          <w:lang w:val="en-US"/>
        </w:rPr>
        <w:t xml:space="preserve"> we strongly believe that the best way forward is for all wards to be single member wards as they:</w:t>
      </w:r>
      <w:r w:rsidRPr="00303C72">
        <w:rPr>
          <w:sz w:val="28"/>
          <w:szCs w:val="28"/>
        </w:rPr>
        <w:br/>
      </w:r>
    </w:p>
    <w:p w14:paraId="218EE0DA" w14:textId="77777777" w:rsidR="00303C72" w:rsidRPr="00303C72" w:rsidRDefault="00303C72" w:rsidP="00303C72">
      <w:pPr>
        <w:pStyle w:val="Body"/>
        <w:numPr>
          <w:ilvl w:val="0"/>
          <w:numId w:val="9"/>
        </w:numPr>
        <w:rPr>
          <w:rFonts w:asciiTheme="minorHAnsi" w:hAnsiTheme="minorHAnsi" w:cstheme="minorHAnsi"/>
          <w:sz w:val="28"/>
          <w:szCs w:val="28"/>
        </w:rPr>
      </w:pPr>
      <w:r w:rsidRPr="00303C72">
        <w:rPr>
          <w:rFonts w:asciiTheme="minorHAnsi" w:hAnsiTheme="minorHAnsi" w:cstheme="minorHAnsi"/>
          <w:sz w:val="28"/>
          <w:szCs w:val="28"/>
        </w:rPr>
        <w:t>Enable all parties to compete equally on a level playing field making it easier for independent candidates to stand.</w:t>
      </w:r>
    </w:p>
    <w:p w14:paraId="0154CB30" w14:textId="77777777" w:rsidR="00303C72" w:rsidRPr="00303C72" w:rsidRDefault="00303C72" w:rsidP="00303C72">
      <w:pPr>
        <w:pStyle w:val="Body"/>
        <w:numPr>
          <w:ilvl w:val="0"/>
          <w:numId w:val="8"/>
        </w:numPr>
        <w:rPr>
          <w:rFonts w:asciiTheme="minorHAnsi" w:hAnsiTheme="minorHAnsi" w:cstheme="minorHAnsi"/>
          <w:sz w:val="28"/>
          <w:szCs w:val="28"/>
        </w:rPr>
      </w:pPr>
      <w:r w:rsidRPr="00303C72">
        <w:rPr>
          <w:rFonts w:asciiTheme="minorHAnsi" w:hAnsiTheme="minorHAnsi" w:cstheme="minorHAnsi"/>
          <w:sz w:val="28"/>
          <w:szCs w:val="28"/>
        </w:rPr>
        <w:t>Offer a direct and accountable </w:t>
      </w:r>
      <w:r w:rsidRPr="00303C72">
        <w:rPr>
          <w:rFonts w:asciiTheme="minorHAnsi" w:hAnsiTheme="minorHAnsi" w:cstheme="minorHAnsi"/>
          <w:sz w:val="28"/>
          <w:szCs w:val="28"/>
          <w:lang w:val="nl-NL"/>
        </w:rPr>
        <w:t>link</w:t>
      </w:r>
      <w:r w:rsidRPr="00303C72">
        <w:rPr>
          <w:rFonts w:asciiTheme="minorHAnsi" w:hAnsiTheme="minorHAnsi" w:cstheme="minorHAnsi"/>
          <w:sz w:val="28"/>
          <w:szCs w:val="28"/>
        </w:rPr>
        <w:t> between the resident and their councillor.</w:t>
      </w:r>
    </w:p>
    <w:p w14:paraId="2D03A88F" w14:textId="77777777" w:rsidR="00303C72" w:rsidRPr="00303C72" w:rsidRDefault="00303C72" w:rsidP="00303C72">
      <w:pPr>
        <w:pStyle w:val="Body"/>
        <w:numPr>
          <w:ilvl w:val="0"/>
          <w:numId w:val="8"/>
        </w:numPr>
        <w:rPr>
          <w:rFonts w:asciiTheme="minorHAnsi" w:hAnsiTheme="minorHAnsi" w:cstheme="minorHAnsi"/>
          <w:sz w:val="28"/>
          <w:szCs w:val="28"/>
        </w:rPr>
      </w:pPr>
      <w:r w:rsidRPr="00303C72">
        <w:rPr>
          <w:rFonts w:asciiTheme="minorHAnsi" w:hAnsiTheme="minorHAnsi" w:cstheme="minorHAnsi"/>
          <w:sz w:val="28"/>
          <w:szCs w:val="28"/>
        </w:rPr>
        <w:lastRenderedPageBreak/>
        <w:t>Give the community confidence that their views, however different, will be represented fairly at public meetings.</w:t>
      </w:r>
    </w:p>
    <w:p w14:paraId="006651AB" w14:textId="77777777" w:rsidR="00303C72" w:rsidRPr="00303C72" w:rsidRDefault="00303C72" w:rsidP="00303C72">
      <w:pPr>
        <w:pStyle w:val="Body"/>
        <w:numPr>
          <w:ilvl w:val="0"/>
          <w:numId w:val="8"/>
        </w:numPr>
        <w:rPr>
          <w:rFonts w:asciiTheme="minorHAnsi" w:hAnsiTheme="minorHAnsi" w:cstheme="minorHAnsi"/>
          <w:sz w:val="28"/>
          <w:szCs w:val="28"/>
        </w:rPr>
      </w:pPr>
      <w:r w:rsidRPr="00303C72">
        <w:rPr>
          <w:rFonts w:asciiTheme="minorHAnsi" w:hAnsiTheme="minorHAnsi" w:cstheme="minorHAnsi"/>
          <w:sz w:val="28"/>
          <w:szCs w:val="28"/>
        </w:rPr>
        <w:t>Encourage more residents to engage in the democratic process rather than feeling left out and, therefore, not voting.</w:t>
      </w:r>
    </w:p>
    <w:p w14:paraId="7057B252" w14:textId="77777777" w:rsidR="00303C72" w:rsidRPr="00303C72" w:rsidRDefault="00303C72" w:rsidP="00303C72">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rPr>
          <w:rFonts w:asciiTheme="minorHAnsi" w:hAnsiTheme="minorHAnsi" w:cstheme="minorHAnsi"/>
          <w:sz w:val="28"/>
          <w:szCs w:val="28"/>
        </w:rPr>
      </w:pPr>
    </w:p>
    <w:p w14:paraId="6F60E7E4" w14:textId="673BBC36" w:rsidR="00303C72" w:rsidRPr="00303C72" w:rsidRDefault="00303C72" w:rsidP="00303C72">
      <w:pPr>
        <w:pStyle w:val="Body"/>
        <w:rPr>
          <w:rFonts w:asciiTheme="minorHAnsi" w:hAnsiTheme="minorHAnsi" w:cstheme="minorHAnsi"/>
          <w:sz w:val="28"/>
          <w:szCs w:val="28"/>
        </w:rPr>
      </w:pPr>
      <w:r w:rsidRPr="00303C72">
        <w:rPr>
          <w:rFonts w:asciiTheme="minorHAnsi" w:hAnsiTheme="minorHAnsi" w:cstheme="minorHAnsi"/>
          <w:sz w:val="28"/>
          <w:szCs w:val="28"/>
        </w:rPr>
        <w:t>Where this is not possible, then a cap of 2 member wards should be put in place. In our proposal set out below we have identified an easy way for a maximum of 2 member wards (set out in Option 2), however we believe with some work by Local Government Boundary Commission for England they could easily split Ash lea ward in two to and ensure that all the wards are single member wards.</w:t>
      </w:r>
      <w:r w:rsidRPr="00303C72">
        <w:rPr>
          <w:rFonts w:asciiTheme="minorHAnsi" w:hAnsiTheme="minorHAnsi" w:cstheme="minorHAnsi"/>
          <w:sz w:val="28"/>
          <w:szCs w:val="28"/>
        </w:rPr>
        <w:br/>
      </w:r>
      <w:r w:rsidRPr="00303C72">
        <w:rPr>
          <w:rFonts w:asciiTheme="minorHAnsi" w:hAnsiTheme="minorHAnsi" w:cstheme="minorHAnsi"/>
          <w:sz w:val="28"/>
          <w:szCs w:val="28"/>
        </w:rPr>
        <w:br/>
        <w:t xml:space="preserve">2. Do the wards represent the </w:t>
      </w:r>
      <w:r w:rsidR="00971AD0" w:rsidRPr="00303C72">
        <w:rPr>
          <w:rFonts w:asciiTheme="minorHAnsi" w:hAnsiTheme="minorHAnsi" w:cstheme="minorHAnsi"/>
          <w:sz w:val="28"/>
          <w:szCs w:val="28"/>
        </w:rPr>
        <w:t>community?</w:t>
      </w:r>
    </w:p>
    <w:p w14:paraId="73ACFC41" w14:textId="77777777" w:rsidR="00303C72" w:rsidRPr="00303C72" w:rsidRDefault="00303C72" w:rsidP="00303C72">
      <w:pPr>
        <w:pStyle w:val="Default"/>
        <w:jc w:val="both"/>
        <w:rPr>
          <w:rFonts w:asciiTheme="minorHAnsi" w:hAnsiTheme="minorHAnsi" w:cstheme="minorHAnsi"/>
          <w:sz w:val="28"/>
          <w:szCs w:val="28"/>
        </w:rPr>
      </w:pPr>
    </w:p>
    <w:p w14:paraId="4E562F24" w14:textId="77777777" w:rsidR="00303C72" w:rsidRPr="00303C72" w:rsidRDefault="00303C72" w:rsidP="00303C72">
      <w:pPr>
        <w:pStyle w:val="Body"/>
        <w:rPr>
          <w:rFonts w:asciiTheme="minorHAnsi" w:hAnsiTheme="minorHAnsi" w:cstheme="minorHAnsi"/>
          <w:sz w:val="28"/>
          <w:szCs w:val="28"/>
        </w:rPr>
      </w:pPr>
    </w:p>
    <w:p w14:paraId="5B5B56B6" w14:textId="7371F588" w:rsidR="00303C72" w:rsidRPr="00303C72" w:rsidRDefault="00303C72" w:rsidP="00303C72">
      <w:pPr>
        <w:pStyle w:val="Default"/>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The proposal for Cotgrave and Tollerton has made significant changes to the boundaries in what appears to be a number crunching exercise </w:t>
      </w:r>
      <w:r w:rsidR="006875FA" w:rsidRPr="00303C72">
        <w:rPr>
          <w:rFonts w:asciiTheme="minorHAnsi" w:hAnsiTheme="minorHAnsi" w:cstheme="minorHAnsi"/>
          <w:sz w:val="28"/>
          <w:szCs w:val="28"/>
          <w:lang w:val="en-US"/>
        </w:rPr>
        <w:t>without</w:t>
      </w:r>
      <w:r w:rsidRPr="00303C72">
        <w:rPr>
          <w:rFonts w:asciiTheme="minorHAnsi" w:hAnsiTheme="minorHAnsi" w:cstheme="minorHAnsi"/>
          <w:sz w:val="28"/>
          <w:szCs w:val="28"/>
          <w:lang w:val="en-US"/>
        </w:rPr>
        <w:t xml:space="preserve"> understanding the community links of the local parishes.</w:t>
      </w:r>
    </w:p>
    <w:p w14:paraId="5A1A6DC4" w14:textId="77777777" w:rsidR="00303C72" w:rsidRPr="00303C72" w:rsidRDefault="00303C72" w:rsidP="00303C72">
      <w:pPr>
        <w:pStyle w:val="Default"/>
        <w:jc w:val="both"/>
        <w:rPr>
          <w:rFonts w:asciiTheme="minorHAnsi" w:hAnsiTheme="minorHAnsi" w:cstheme="minorHAnsi"/>
          <w:sz w:val="28"/>
          <w:szCs w:val="28"/>
        </w:rPr>
      </w:pPr>
    </w:p>
    <w:p w14:paraId="42F1D663" w14:textId="0B0E6D67" w:rsidR="00303C72" w:rsidRPr="00303C72" w:rsidRDefault="00303C72" w:rsidP="00303C72">
      <w:pPr>
        <w:pStyle w:val="Default"/>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We agree that Tollerton has a unique identity and should if possible be represented by a single councillor for that single community. </w:t>
      </w:r>
      <w:r w:rsidR="006875FA" w:rsidRPr="00303C72">
        <w:rPr>
          <w:rFonts w:asciiTheme="minorHAnsi" w:hAnsiTheme="minorHAnsi" w:cstheme="minorHAnsi"/>
          <w:sz w:val="28"/>
          <w:szCs w:val="28"/>
          <w:lang w:val="en-US"/>
        </w:rPr>
        <w:t>However,</w:t>
      </w:r>
      <w:r w:rsidRPr="00303C72">
        <w:rPr>
          <w:rFonts w:asciiTheme="minorHAnsi" w:hAnsiTheme="minorHAnsi" w:cstheme="minorHAnsi"/>
          <w:sz w:val="28"/>
          <w:szCs w:val="28"/>
          <w:lang w:val="en-US"/>
        </w:rPr>
        <w:t xml:space="preserve"> this is done at the expense of Cotgrave, Norman-on-the-</w:t>
      </w:r>
      <w:proofErr w:type="spellStart"/>
      <w:r w:rsidRPr="00303C72">
        <w:rPr>
          <w:rFonts w:asciiTheme="minorHAnsi" w:hAnsiTheme="minorHAnsi" w:cstheme="minorHAnsi"/>
          <w:sz w:val="28"/>
          <w:szCs w:val="28"/>
          <w:lang w:val="en-US"/>
        </w:rPr>
        <w:t>wolds</w:t>
      </w:r>
      <w:proofErr w:type="spellEnd"/>
      <w:r w:rsidRPr="00303C72">
        <w:rPr>
          <w:rFonts w:asciiTheme="minorHAnsi" w:hAnsiTheme="minorHAnsi" w:cstheme="minorHAnsi"/>
          <w:sz w:val="28"/>
          <w:szCs w:val="28"/>
          <w:lang w:val="en-US"/>
        </w:rPr>
        <w:t xml:space="preserve"> and </w:t>
      </w:r>
      <w:proofErr w:type="spellStart"/>
      <w:r w:rsidRPr="00303C72">
        <w:rPr>
          <w:rFonts w:asciiTheme="minorHAnsi" w:hAnsiTheme="minorHAnsi" w:cstheme="minorHAnsi"/>
          <w:sz w:val="28"/>
          <w:szCs w:val="28"/>
          <w:lang w:val="en-US"/>
        </w:rPr>
        <w:t>Clipston</w:t>
      </w:r>
      <w:proofErr w:type="spellEnd"/>
      <w:r w:rsidRPr="00303C72">
        <w:rPr>
          <w:rFonts w:asciiTheme="minorHAnsi" w:hAnsiTheme="minorHAnsi" w:cstheme="minorHAnsi"/>
          <w:sz w:val="28"/>
          <w:szCs w:val="28"/>
          <w:lang w:val="en-US"/>
        </w:rPr>
        <w:t xml:space="preserve">, that have no community links with each other and have been placed together based on simple </w:t>
      </w:r>
      <w:r w:rsidR="006875FA" w:rsidRPr="00303C72">
        <w:rPr>
          <w:rFonts w:asciiTheme="minorHAnsi" w:hAnsiTheme="minorHAnsi" w:cstheme="minorHAnsi"/>
          <w:sz w:val="28"/>
          <w:szCs w:val="28"/>
          <w:lang w:val="en-US"/>
        </w:rPr>
        <w:t>math</w:t>
      </w:r>
      <w:r w:rsidRPr="00303C72">
        <w:rPr>
          <w:rFonts w:asciiTheme="minorHAnsi" w:hAnsiTheme="minorHAnsi" w:cstheme="minorHAnsi"/>
          <w:sz w:val="28"/>
          <w:szCs w:val="28"/>
          <w:lang w:val="en-US"/>
        </w:rPr>
        <w:t xml:space="preserve"> equation.</w:t>
      </w:r>
    </w:p>
    <w:p w14:paraId="52BA7A2B" w14:textId="77777777" w:rsidR="00303C72" w:rsidRPr="00303C72" w:rsidRDefault="00303C72" w:rsidP="00303C72">
      <w:pPr>
        <w:pStyle w:val="Default"/>
        <w:jc w:val="both"/>
        <w:rPr>
          <w:rFonts w:asciiTheme="minorHAnsi" w:hAnsiTheme="minorHAnsi" w:cstheme="minorHAnsi"/>
          <w:sz w:val="28"/>
          <w:szCs w:val="28"/>
        </w:rPr>
      </w:pPr>
    </w:p>
    <w:p w14:paraId="2FEB64BD" w14:textId="77777777" w:rsidR="00303C72" w:rsidRPr="00303C72" w:rsidRDefault="00303C72" w:rsidP="00303C72">
      <w:pPr>
        <w:pStyle w:val="Default"/>
        <w:jc w:val="both"/>
        <w:rPr>
          <w:rFonts w:asciiTheme="minorHAnsi" w:hAnsiTheme="minorHAnsi" w:cstheme="minorHAnsi"/>
          <w:sz w:val="28"/>
          <w:szCs w:val="28"/>
        </w:rPr>
      </w:pPr>
    </w:p>
    <w:p w14:paraId="748485E4" w14:textId="77777777" w:rsidR="00303C72" w:rsidRPr="00FD15A3" w:rsidRDefault="00303C72" w:rsidP="00303C72">
      <w:pPr>
        <w:pStyle w:val="Default"/>
        <w:jc w:val="both"/>
        <w:rPr>
          <w:rFonts w:asciiTheme="minorHAnsi" w:hAnsiTheme="minorHAnsi" w:cstheme="minorHAnsi"/>
          <w:b/>
          <w:bCs/>
          <w:sz w:val="28"/>
          <w:szCs w:val="28"/>
        </w:rPr>
      </w:pPr>
      <w:r w:rsidRPr="00FD15A3">
        <w:rPr>
          <w:rFonts w:asciiTheme="minorHAnsi" w:hAnsiTheme="minorHAnsi" w:cstheme="minorHAnsi"/>
          <w:b/>
          <w:bCs/>
          <w:sz w:val="28"/>
          <w:szCs w:val="28"/>
          <w:lang w:val="en-US"/>
        </w:rPr>
        <w:t>Community Links</w:t>
      </w:r>
    </w:p>
    <w:p w14:paraId="1B1176DD" w14:textId="77777777" w:rsidR="00303C72" w:rsidRPr="00303C72" w:rsidRDefault="00303C72" w:rsidP="00303C72">
      <w:pPr>
        <w:pStyle w:val="Default"/>
        <w:jc w:val="both"/>
        <w:rPr>
          <w:rFonts w:asciiTheme="minorHAnsi" w:hAnsiTheme="minorHAnsi" w:cstheme="minorHAnsi"/>
          <w:sz w:val="28"/>
          <w:szCs w:val="28"/>
        </w:rPr>
      </w:pPr>
    </w:p>
    <w:p w14:paraId="0809B9A8" w14:textId="77777777" w:rsidR="00303C72" w:rsidRPr="00FA269F" w:rsidRDefault="00303C72" w:rsidP="00303C72">
      <w:pPr>
        <w:pStyle w:val="Default"/>
        <w:jc w:val="both"/>
        <w:rPr>
          <w:rFonts w:asciiTheme="minorHAnsi" w:hAnsiTheme="minorHAnsi" w:cstheme="minorHAnsi"/>
          <w:b/>
          <w:bCs/>
          <w:sz w:val="28"/>
          <w:szCs w:val="28"/>
        </w:rPr>
      </w:pPr>
      <w:r w:rsidRPr="00FA269F">
        <w:rPr>
          <w:rFonts w:asciiTheme="minorHAnsi" w:hAnsiTheme="minorHAnsi" w:cstheme="minorHAnsi"/>
          <w:b/>
          <w:bCs/>
          <w:sz w:val="28"/>
          <w:szCs w:val="28"/>
          <w:lang w:val="en-US"/>
        </w:rPr>
        <w:t>Cotgrave</w:t>
      </w:r>
    </w:p>
    <w:p w14:paraId="78240C70" w14:textId="183595DC" w:rsidR="00303C72" w:rsidRPr="00303C72" w:rsidRDefault="00303C72" w:rsidP="00303C72">
      <w:pPr>
        <w:pStyle w:val="Default"/>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Cotgrave is the 4th largest settlement in Rushcliffe and is a Town. It is a </w:t>
      </w:r>
      <w:r w:rsidR="006875FA" w:rsidRPr="00303C72">
        <w:rPr>
          <w:rFonts w:asciiTheme="minorHAnsi" w:hAnsiTheme="minorHAnsi" w:cstheme="minorHAnsi"/>
          <w:sz w:val="28"/>
          <w:szCs w:val="28"/>
          <w:lang w:val="en-US"/>
        </w:rPr>
        <w:t>self-contained</w:t>
      </w:r>
      <w:r w:rsidRPr="00303C72">
        <w:rPr>
          <w:rFonts w:asciiTheme="minorHAnsi" w:hAnsiTheme="minorHAnsi" w:cstheme="minorHAnsi"/>
          <w:sz w:val="28"/>
          <w:szCs w:val="28"/>
          <w:lang w:val="en-US"/>
        </w:rPr>
        <w:t xml:space="preserve"> community that provides, medical care, schooling and employment and has no links to the proposed additions. </w:t>
      </w:r>
      <w:r w:rsidR="006875FA" w:rsidRPr="00303C72">
        <w:rPr>
          <w:rFonts w:asciiTheme="minorHAnsi" w:hAnsiTheme="minorHAnsi" w:cstheme="minorHAnsi"/>
          <w:sz w:val="28"/>
          <w:szCs w:val="28"/>
          <w:lang w:val="en-US"/>
        </w:rPr>
        <w:t>Furthermore,</w:t>
      </w:r>
      <w:r w:rsidRPr="00303C72">
        <w:rPr>
          <w:rFonts w:asciiTheme="minorHAnsi" w:hAnsiTheme="minorHAnsi" w:cstheme="minorHAnsi"/>
          <w:sz w:val="28"/>
          <w:szCs w:val="28"/>
          <w:lang w:val="en-US"/>
        </w:rPr>
        <w:t xml:space="preserve"> the area has been represented by </w:t>
      </w:r>
      <w:r w:rsidRPr="006875FA">
        <w:rPr>
          <w:rFonts w:asciiTheme="minorHAnsi" w:hAnsiTheme="minorHAnsi" w:cstheme="minorHAnsi"/>
          <w:sz w:val="28"/>
          <w:szCs w:val="28"/>
        </w:rPr>
        <w:t>councillors</w:t>
      </w:r>
      <w:r w:rsidRPr="00303C72">
        <w:rPr>
          <w:rFonts w:asciiTheme="minorHAnsi" w:hAnsiTheme="minorHAnsi" w:cstheme="minorHAnsi"/>
          <w:sz w:val="28"/>
          <w:szCs w:val="28"/>
          <w:lang w:val="en-US"/>
        </w:rPr>
        <w:t xml:space="preserve"> that have had single responsibility for Cotgrave since the creation of Rushcliffe Borough Council on the 1st April 1974. The history and close community links alone represent a strong case for Cotgrave to remain represented by </w:t>
      </w:r>
      <w:r w:rsidRPr="006875FA">
        <w:rPr>
          <w:rFonts w:asciiTheme="minorHAnsi" w:hAnsiTheme="minorHAnsi" w:cstheme="minorHAnsi"/>
          <w:sz w:val="28"/>
          <w:szCs w:val="28"/>
        </w:rPr>
        <w:t>Councillors</w:t>
      </w:r>
      <w:r w:rsidRPr="00303C72">
        <w:rPr>
          <w:rFonts w:asciiTheme="minorHAnsi" w:hAnsiTheme="minorHAnsi" w:cstheme="minorHAnsi"/>
          <w:sz w:val="28"/>
          <w:szCs w:val="28"/>
          <w:lang w:val="en-US"/>
        </w:rPr>
        <w:t xml:space="preserve"> that represent that area alone.</w:t>
      </w:r>
    </w:p>
    <w:p w14:paraId="19FE1D8D" w14:textId="77777777" w:rsidR="00303C72" w:rsidRPr="00303C72" w:rsidRDefault="00303C72" w:rsidP="00303C72">
      <w:pPr>
        <w:pStyle w:val="Default"/>
        <w:jc w:val="both"/>
        <w:rPr>
          <w:rFonts w:asciiTheme="minorHAnsi" w:hAnsiTheme="minorHAnsi" w:cstheme="minorHAnsi"/>
          <w:sz w:val="28"/>
          <w:szCs w:val="28"/>
        </w:rPr>
      </w:pPr>
    </w:p>
    <w:p w14:paraId="44C05D40" w14:textId="77777777" w:rsidR="00303C72" w:rsidRPr="00FA269F" w:rsidRDefault="00303C72" w:rsidP="00303C72">
      <w:pPr>
        <w:pStyle w:val="Default"/>
        <w:jc w:val="both"/>
        <w:rPr>
          <w:rFonts w:asciiTheme="minorHAnsi" w:hAnsiTheme="minorHAnsi" w:cstheme="minorHAnsi"/>
          <w:b/>
          <w:bCs/>
          <w:sz w:val="28"/>
          <w:szCs w:val="28"/>
        </w:rPr>
      </w:pPr>
      <w:proofErr w:type="spellStart"/>
      <w:r w:rsidRPr="00FA269F">
        <w:rPr>
          <w:rFonts w:asciiTheme="minorHAnsi" w:hAnsiTheme="minorHAnsi" w:cstheme="minorHAnsi"/>
          <w:b/>
          <w:bCs/>
          <w:sz w:val="28"/>
          <w:szCs w:val="28"/>
          <w:lang w:val="en-US"/>
        </w:rPr>
        <w:t>Normanton</w:t>
      </w:r>
      <w:proofErr w:type="spellEnd"/>
      <w:r w:rsidRPr="00FA269F">
        <w:rPr>
          <w:rFonts w:asciiTheme="minorHAnsi" w:hAnsiTheme="minorHAnsi" w:cstheme="minorHAnsi"/>
          <w:b/>
          <w:bCs/>
          <w:sz w:val="28"/>
          <w:szCs w:val="28"/>
          <w:lang w:val="en-US"/>
        </w:rPr>
        <w:t xml:space="preserve"> on the </w:t>
      </w:r>
      <w:proofErr w:type="spellStart"/>
      <w:r w:rsidRPr="00FA269F">
        <w:rPr>
          <w:rFonts w:asciiTheme="minorHAnsi" w:hAnsiTheme="minorHAnsi" w:cstheme="minorHAnsi"/>
          <w:b/>
          <w:bCs/>
          <w:sz w:val="28"/>
          <w:szCs w:val="28"/>
          <w:lang w:val="en-US"/>
        </w:rPr>
        <w:t>Wold</w:t>
      </w:r>
      <w:proofErr w:type="spellEnd"/>
    </w:p>
    <w:p w14:paraId="22C62E7A" w14:textId="1AB1BE63" w:rsidR="00303C72" w:rsidRPr="00303C72" w:rsidRDefault="00303C72" w:rsidP="00303C72">
      <w:pPr>
        <w:pStyle w:val="Default"/>
        <w:jc w:val="both"/>
        <w:rPr>
          <w:rFonts w:asciiTheme="minorHAnsi" w:hAnsiTheme="minorHAnsi" w:cstheme="minorHAnsi"/>
          <w:sz w:val="28"/>
          <w:szCs w:val="28"/>
        </w:rPr>
      </w:pPr>
      <w:proofErr w:type="spellStart"/>
      <w:r w:rsidRPr="00303C72">
        <w:rPr>
          <w:rFonts w:asciiTheme="minorHAnsi" w:hAnsiTheme="minorHAnsi" w:cstheme="minorHAnsi"/>
          <w:sz w:val="28"/>
          <w:szCs w:val="28"/>
          <w:lang w:val="en-US"/>
        </w:rPr>
        <w:t>Normanton</w:t>
      </w:r>
      <w:proofErr w:type="spellEnd"/>
      <w:r w:rsidRPr="00303C72">
        <w:rPr>
          <w:rFonts w:asciiTheme="minorHAnsi" w:hAnsiTheme="minorHAnsi" w:cstheme="minorHAnsi"/>
          <w:sz w:val="28"/>
          <w:szCs w:val="28"/>
          <w:lang w:val="en-US"/>
        </w:rPr>
        <w:t xml:space="preserve"> on the </w:t>
      </w:r>
      <w:proofErr w:type="spellStart"/>
      <w:r w:rsidRPr="00303C72">
        <w:rPr>
          <w:rFonts w:asciiTheme="minorHAnsi" w:hAnsiTheme="minorHAnsi" w:cstheme="minorHAnsi"/>
          <w:sz w:val="28"/>
          <w:szCs w:val="28"/>
          <w:lang w:val="en-US"/>
        </w:rPr>
        <w:t>Wold</w:t>
      </w:r>
      <w:proofErr w:type="spellEnd"/>
      <w:r w:rsidRPr="00303C72">
        <w:rPr>
          <w:rFonts w:asciiTheme="minorHAnsi" w:hAnsiTheme="minorHAnsi" w:cstheme="minorHAnsi"/>
          <w:sz w:val="28"/>
          <w:szCs w:val="28"/>
          <w:lang w:val="en-US"/>
        </w:rPr>
        <w:t xml:space="preserve"> has a small population of just over 200 people. It has close community links with the </w:t>
      </w:r>
      <w:proofErr w:type="spellStart"/>
      <w:r w:rsidRPr="00303C72">
        <w:rPr>
          <w:rFonts w:asciiTheme="minorHAnsi" w:hAnsiTheme="minorHAnsi" w:cstheme="minorHAnsi"/>
          <w:sz w:val="28"/>
          <w:szCs w:val="28"/>
          <w:lang w:val="en-US"/>
        </w:rPr>
        <w:t>Wold</w:t>
      </w:r>
      <w:proofErr w:type="spellEnd"/>
      <w:r w:rsidRPr="00303C72">
        <w:rPr>
          <w:rFonts w:asciiTheme="minorHAnsi" w:hAnsiTheme="minorHAnsi" w:cstheme="minorHAnsi"/>
          <w:sz w:val="28"/>
          <w:szCs w:val="28"/>
          <w:lang w:val="en-US"/>
        </w:rPr>
        <w:t xml:space="preserve"> communities in the locality. Residents rely </w:t>
      </w:r>
      <w:r w:rsidRPr="00303C72">
        <w:rPr>
          <w:rFonts w:asciiTheme="minorHAnsi" w:hAnsiTheme="minorHAnsi" w:cstheme="minorHAnsi"/>
          <w:sz w:val="28"/>
          <w:szCs w:val="28"/>
          <w:lang w:val="en-US"/>
        </w:rPr>
        <w:lastRenderedPageBreak/>
        <w:t xml:space="preserve">on </w:t>
      </w:r>
      <w:r w:rsidR="00FA269F" w:rsidRPr="00303C72">
        <w:rPr>
          <w:rFonts w:asciiTheme="minorHAnsi" w:hAnsiTheme="minorHAnsi" w:cstheme="minorHAnsi"/>
          <w:sz w:val="28"/>
          <w:szCs w:val="28"/>
          <w:lang w:val="en-US"/>
        </w:rPr>
        <w:t>neighboring</w:t>
      </w:r>
      <w:r w:rsidRPr="00303C72">
        <w:rPr>
          <w:rFonts w:asciiTheme="minorHAnsi" w:hAnsiTheme="minorHAnsi" w:cstheme="minorHAnsi"/>
          <w:sz w:val="28"/>
          <w:szCs w:val="28"/>
          <w:lang w:val="en-US"/>
        </w:rPr>
        <w:t xml:space="preserve"> </w:t>
      </w:r>
      <w:proofErr w:type="spellStart"/>
      <w:r w:rsidRPr="00303C72">
        <w:rPr>
          <w:rFonts w:asciiTheme="minorHAnsi" w:hAnsiTheme="minorHAnsi" w:cstheme="minorHAnsi"/>
          <w:sz w:val="28"/>
          <w:szCs w:val="28"/>
          <w:lang w:val="en-US"/>
        </w:rPr>
        <w:t>Keyworth</w:t>
      </w:r>
      <w:proofErr w:type="spellEnd"/>
      <w:r w:rsidRPr="00303C72">
        <w:rPr>
          <w:rFonts w:asciiTheme="minorHAnsi" w:hAnsiTheme="minorHAnsi" w:cstheme="minorHAnsi"/>
          <w:sz w:val="28"/>
          <w:szCs w:val="28"/>
          <w:lang w:val="en-US"/>
        </w:rPr>
        <w:t xml:space="preserve"> and Tollerton for medical provisions, schools and local bus routes to Nottingham Centre. </w:t>
      </w:r>
      <w:proofErr w:type="spellStart"/>
      <w:r w:rsidRPr="00303C72">
        <w:rPr>
          <w:rFonts w:asciiTheme="minorHAnsi" w:hAnsiTheme="minorHAnsi" w:cstheme="minorHAnsi"/>
          <w:sz w:val="28"/>
          <w:szCs w:val="28"/>
          <w:lang w:val="en-US"/>
        </w:rPr>
        <w:t>Keyworth</w:t>
      </w:r>
      <w:proofErr w:type="spellEnd"/>
      <w:r w:rsidRPr="00303C72">
        <w:rPr>
          <w:rFonts w:asciiTheme="minorHAnsi" w:hAnsiTheme="minorHAnsi" w:cstheme="minorHAnsi"/>
          <w:sz w:val="28"/>
          <w:szCs w:val="28"/>
          <w:lang w:val="en-US"/>
        </w:rPr>
        <w:t xml:space="preserve"> and Tollerton are </w:t>
      </w:r>
      <w:r w:rsidR="00FA269F" w:rsidRPr="00303C72">
        <w:rPr>
          <w:rFonts w:asciiTheme="minorHAnsi" w:hAnsiTheme="minorHAnsi" w:cstheme="minorHAnsi"/>
          <w:sz w:val="28"/>
          <w:szCs w:val="28"/>
          <w:lang w:val="en-US"/>
        </w:rPr>
        <w:t>their</w:t>
      </w:r>
      <w:r w:rsidRPr="00303C72">
        <w:rPr>
          <w:rFonts w:asciiTheme="minorHAnsi" w:hAnsiTheme="minorHAnsi" w:cstheme="minorHAnsi"/>
          <w:sz w:val="28"/>
          <w:szCs w:val="28"/>
          <w:lang w:val="en-US"/>
        </w:rPr>
        <w:t xml:space="preserve"> closest large settlements and are closer than Cotgrave. </w:t>
      </w:r>
    </w:p>
    <w:p w14:paraId="27F1CA13" w14:textId="77777777" w:rsidR="00303C72" w:rsidRPr="00303C72" w:rsidRDefault="00303C72" w:rsidP="00303C72">
      <w:pPr>
        <w:pStyle w:val="Default"/>
        <w:jc w:val="both"/>
        <w:rPr>
          <w:rFonts w:asciiTheme="minorHAnsi" w:hAnsiTheme="minorHAnsi" w:cstheme="minorHAnsi"/>
          <w:sz w:val="28"/>
          <w:szCs w:val="28"/>
        </w:rPr>
      </w:pPr>
    </w:p>
    <w:p w14:paraId="01E206E2" w14:textId="77777777" w:rsidR="00303C72" w:rsidRPr="00303C72" w:rsidRDefault="00303C72" w:rsidP="00303C72">
      <w:pPr>
        <w:pStyle w:val="Default"/>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The settlement is so small that it does not have its own community space for people to attend to vote, instead they attend </w:t>
      </w:r>
      <w:r w:rsidRPr="00FA269F">
        <w:rPr>
          <w:rFonts w:asciiTheme="minorHAnsi" w:hAnsiTheme="minorHAnsi" w:cstheme="minorHAnsi"/>
          <w:sz w:val="28"/>
          <w:szCs w:val="28"/>
        </w:rPr>
        <w:t>neighbouring</w:t>
      </w:r>
      <w:r w:rsidRPr="00303C72">
        <w:rPr>
          <w:rFonts w:asciiTheme="minorHAnsi" w:hAnsiTheme="minorHAnsi" w:cstheme="minorHAnsi"/>
          <w:sz w:val="28"/>
          <w:szCs w:val="28"/>
          <w:lang w:val="en-US"/>
        </w:rPr>
        <w:t xml:space="preserve"> Plumtree to vote. If you speak to resident living in </w:t>
      </w:r>
      <w:proofErr w:type="spellStart"/>
      <w:r w:rsidRPr="00303C72">
        <w:rPr>
          <w:rFonts w:asciiTheme="minorHAnsi" w:hAnsiTheme="minorHAnsi" w:cstheme="minorHAnsi"/>
          <w:sz w:val="28"/>
          <w:szCs w:val="28"/>
          <w:lang w:val="en-US"/>
        </w:rPr>
        <w:t>Normanton</w:t>
      </w:r>
      <w:proofErr w:type="spellEnd"/>
      <w:r w:rsidRPr="00303C72">
        <w:rPr>
          <w:rFonts w:asciiTheme="minorHAnsi" w:hAnsiTheme="minorHAnsi" w:cstheme="minorHAnsi"/>
          <w:sz w:val="28"/>
          <w:szCs w:val="28"/>
          <w:lang w:val="en-US"/>
        </w:rPr>
        <w:t xml:space="preserve"> on the Wolds they will identify as having stronger links to Tollerton and </w:t>
      </w:r>
      <w:proofErr w:type="spellStart"/>
      <w:r w:rsidRPr="00303C72">
        <w:rPr>
          <w:rFonts w:asciiTheme="minorHAnsi" w:hAnsiTheme="minorHAnsi" w:cstheme="minorHAnsi"/>
          <w:sz w:val="28"/>
          <w:szCs w:val="28"/>
          <w:lang w:val="en-US"/>
        </w:rPr>
        <w:t>Keyworth</w:t>
      </w:r>
      <w:proofErr w:type="spellEnd"/>
      <w:r w:rsidRPr="00303C72">
        <w:rPr>
          <w:rFonts w:asciiTheme="minorHAnsi" w:hAnsiTheme="minorHAnsi" w:cstheme="minorHAnsi"/>
          <w:sz w:val="28"/>
          <w:szCs w:val="28"/>
          <w:lang w:val="en-US"/>
        </w:rPr>
        <w:t>.</w:t>
      </w:r>
    </w:p>
    <w:p w14:paraId="572EC69F" w14:textId="77777777" w:rsidR="00303C72" w:rsidRPr="00303C72" w:rsidRDefault="00303C72" w:rsidP="00303C72">
      <w:pPr>
        <w:pStyle w:val="Default"/>
        <w:jc w:val="both"/>
        <w:rPr>
          <w:rFonts w:asciiTheme="minorHAnsi" w:hAnsiTheme="minorHAnsi" w:cstheme="minorHAnsi"/>
          <w:sz w:val="28"/>
          <w:szCs w:val="28"/>
        </w:rPr>
      </w:pPr>
    </w:p>
    <w:p w14:paraId="38869649" w14:textId="77777777" w:rsidR="00303C72" w:rsidRPr="00FA269F" w:rsidRDefault="00303C72" w:rsidP="00303C72">
      <w:pPr>
        <w:pStyle w:val="Default"/>
        <w:jc w:val="both"/>
        <w:rPr>
          <w:rFonts w:asciiTheme="minorHAnsi" w:hAnsiTheme="minorHAnsi" w:cstheme="minorHAnsi"/>
          <w:b/>
          <w:bCs/>
          <w:sz w:val="28"/>
          <w:szCs w:val="28"/>
        </w:rPr>
      </w:pPr>
      <w:proofErr w:type="spellStart"/>
      <w:r w:rsidRPr="00FA269F">
        <w:rPr>
          <w:rFonts w:asciiTheme="minorHAnsi" w:hAnsiTheme="minorHAnsi" w:cstheme="minorHAnsi"/>
          <w:b/>
          <w:bCs/>
          <w:sz w:val="28"/>
          <w:szCs w:val="28"/>
          <w:lang w:val="en-US"/>
        </w:rPr>
        <w:t>Clipston</w:t>
      </w:r>
      <w:proofErr w:type="spellEnd"/>
    </w:p>
    <w:p w14:paraId="1E4034CE" w14:textId="77777777" w:rsidR="00303C72" w:rsidRPr="00303C72" w:rsidRDefault="00303C72" w:rsidP="00303C72">
      <w:pPr>
        <w:pStyle w:val="Default"/>
        <w:jc w:val="both"/>
        <w:rPr>
          <w:rFonts w:asciiTheme="minorHAnsi" w:hAnsiTheme="minorHAnsi" w:cstheme="minorHAnsi"/>
          <w:sz w:val="28"/>
          <w:szCs w:val="28"/>
        </w:rPr>
      </w:pPr>
      <w:proofErr w:type="spellStart"/>
      <w:r w:rsidRPr="00303C72">
        <w:rPr>
          <w:rFonts w:asciiTheme="minorHAnsi" w:hAnsiTheme="minorHAnsi" w:cstheme="minorHAnsi"/>
          <w:sz w:val="28"/>
          <w:szCs w:val="28"/>
          <w:lang w:val="en-US"/>
        </w:rPr>
        <w:t>Clipston</w:t>
      </w:r>
      <w:proofErr w:type="spellEnd"/>
      <w:r w:rsidRPr="00303C72">
        <w:rPr>
          <w:rFonts w:asciiTheme="minorHAnsi" w:hAnsiTheme="minorHAnsi" w:cstheme="minorHAnsi"/>
          <w:sz w:val="28"/>
          <w:szCs w:val="28"/>
          <w:lang w:val="en-US"/>
        </w:rPr>
        <w:t xml:space="preserve"> is a small farming community with an electorate circa 60 people. It has close community links with Tollerton for medical provisions, schools and local bus routes to Nottingham Centre.</w:t>
      </w:r>
    </w:p>
    <w:p w14:paraId="203684DA" w14:textId="77777777" w:rsidR="00303C72" w:rsidRPr="00303C72" w:rsidRDefault="00303C72" w:rsidP="00303C72">
      <w:pPr>
        <w:pStyle w:val="Default"/>
        <w:jc w:val="both"/>
        <w:rPr>
          <w:rFonts w:asciiTheme="minorHAnsi" w:hAnsiTheme="minorHAnsi" w:cstheme="minorHAnsi"/>
          <w:sz w:val="28"/>
          <w:szCs w:val="28"/>
        </w:rPr>
      </w:pPr>
    </w:p>
    <w:p w14:paraId="669353A5" w14:textId="1562B599" w:rsidR="00303C72" w:rsidRPr="00303C72" w:rsidRDefault="00303C72" w:rsidP="00303C72">
      <w:pPr>
        <w:pStyle w:val="Default"/>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The settlement is so small that it does not have its own community space for people to attend to vote, instead </w:t>
      </w:r>
      <w:r w:rsidR="00FA269F" w:rsidRPr="00303C72">
        <w:rPr>
          <w:rFonts w:asciiTheme="minorHAnsi" w:hAnsiTheme="minorHAnsi" w:cstheme="minorHAnsi"/>
          <w:sz w:val="28"/>
          <w:szCs w:val="28"/>
          <w:lang w:val="en-US"/>
        </w:rPr>
        <w:t>they</w:t>
      </w:r>
      <w:r w:rsidRPr="00303C72">
        <w:rPr>
          <w:rFonts w:asciiTheme="minorHAnsi" w:hAnsiTheme="minorHAnsi" w:cstheme="minorHAnsi"/>
          <w:sz w:val="28"/>
          <w:szCs w:val="28"/>
          <w:lang w:val="en-US"/>
        </w:rPr>
        <w:t xml:space="preserve"> attend </w:t>
      </w:r>
      <w:proofErr w:type="spellStart"/>
      <w:r w:rsidRPr="00303C72">
        <w:rPr>
          <w:rFonts w:asciiTheme="minorHAnsi" w:hAnsiTheme="minorHAnsi" w:cstheme="minorHAnsi"/>
          <w:sz w:val="28"/>
          <w:szCs w:val="28"/>
          <w:lang w:val="en-US"/>
        </w:rPr>
        <w:t>neighbouring</w:t>
      </w:r>
      <w:proofErr w:type="spellEnd"/>
      <w:r w:rsidRPr="00303C72">
        <w:rPr>
          <w:rFonts w:asciiTheme="minorHAnsi" w:hAnsiTheme="minorHAnsi" w:cstheme="minorHAnsi"/>
          <w:sz w:val="28"/>
          <w:szCs w:val="28"/>
          <w:lang w:val="en-US"/>
        </w:rPr>
        <w:t xml:space="preserve"> Tollerton to vote. The residents of </w:t>
      </w:r>
      <w:proofErr w:type="spellStart"/>
      <w:r w:rsidRPr="00303C72">
        <w:rPr>
          <w:rFonts w:asciiTheme="minorHAnsi" w:hAnsiTheme="minorHAnsi" w:cstheme="minorHAnsi"/>
          <w:sz w:val="28"/>
          <w:szCs w:val="28"/>
          <w:lang w:val="en-US"/>
        </w:rPr>
        <w:t>Clipston</w:t>
      </w:r>
      <w:proofErr w:type="spellEnd"/>
      <w:r w:rsidRPr="00303C72">
        <w:rPr>
          <w:rFonts w:asciiTheme="minorHAnsi" w:hAnsiTheme="minorHAnsi" w:cstheme="minorHAnsi"/>
          <w:sz w:val="28"/>
          <w:szCs w:val="28"/>
          <w:lang w:val="en-US"/>
        </w:rPr>
        <w:t xml:space="preserve"> will see themselves as being a </w:t>
      </w:r>
      <w:r w:rsidR="00FA269F" w:rsidRPr="00303C72">
        <w:rPr>
          <w:rFonts w:asciiTheme="minorHAnsi" w:hAnsiTheme="minorHAnsi" w:cstheme="minorHAnsi"/>
          <w:sz w:val="28"/>
          <w:szCs w:val="28"/>
          <w:lang w:val="en-US"/>
        </w:rPr>
        <w:t>standalone</w:t>
      </w:r>
      <w:r w:rsidRPr="00303C72">
        <w:rPr>
          <w:rFonts w:asciiTheme="minorHAnsi" w:hAnsiTheme="minorHAnsi" w:cstheme="minorHAnsi"/>
          <w:sz w:val="28"/>
          <w:szCs w:val="28"/>
          <w:lang w:val="en-US"/>
        </w:rPr>
        <w:t xml:space="preserve"> community that has closes links to Tollerton since it has for decades attended Tollerton for voting purposes along as schooling etc.</w:t>
      </w:r>
    </w:p>
    <w:p w14:paraId="3CFCC07A" w14:textId="77777777" w:rsidR="00303C72" w:rsidRPr="00303C72" w:rsidRDefault="00303C72" w:rsidP="00303C72">
      <w:pPr>
        <w:pStyle w:val="Default"/>
        <w:jc w:val="both"/>
        <w:rPr>
          <w:rFonts w:asciiTheme="minorHAnsi" w:hAnsiTheme="minorHAnsi" w:cstheme="minorHAnsi"/>
          <w:sz w:val="28"/>
          <w:szCs w:val="28"/>
        </w:rPr>
      </w:pPr>
    </w:p>
    <w:p w14:paraId="4770D280" w14:textId="7857D07A" w:rsidR="00303C72" w:rsidRPr="00303C72" w:rsidRDefault="00303C72" w:rsidP="00303C72">
      <w:pPr>
        <w:pStyle w:val="Default"/>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Our main concern - </w:t>
      </w:r>
      <w:proofErr w:type="spellStart"/>
      <w:r w:rsidRPr="00303C72">
        <w:rPr>
          <w:rFonts w:asciiTheme="minorHAnsi" w:hAnsiTheme="minorHAnsi" w:cstheme="minorHAnsi"/>
          <w:sz w:val="28"/>
          <w:szCs w:val="28"/>
          <w:lang w:val="en-US"/>
        </w:rPr>
        <w:t>Clipston</w:t>
      </w:r>
      <w:proofErr w:type="spellEnd"/>
      <w:r w:rsidRPr="00303C72">
        <w:rPr>
          <w:rFonts w:asciiTheme="minorHAnsi" w:hAnsiTheme="minorHAnsi" w:cstheme="minorHAnsi"/>
          <w:sz w:val="28"/>
          <w:szCs w:val="28"/>
          <w:lang w:val="en-US"/>
        </w:rPr>
        <w:t xml:space="preserve"> and </w:t>
      </w:r>
      <w:proofErr w:type="spellStart"/>
      <w:r w:rsidRPr="00303C72">
        <w:rPr>
          <w:rFonts w:asciiTheme="minorHAnsi" w:hAnsiTheme="minorHAnsi" w:cstheme="minorHAnsi"/>
          <w:sz w:val="28"/>
          <w:szCs w:val="28"/>
          <w:lang w:val="en-US"/>
        </w:rPr>
        <w:t>Normanton</w:t>
      </w:r>
      <w:proofErr w:type="spellEnd"/>
      <w:r w:rsidRPr="00303C72">
        <w:rPr>
          <w:rFonts w:asciiTheme="minorHAnsi" w:hAnsiTheme="minorHAnsi" w:cstheme="minorHAnsi"/>
          <w:sz w:val="28"/>
          <w:szCs w:val="28"/>
          <w:lang w:val="en-US"/>
        </w:rPr>
        <w:t xml:space="preserve"> on the </w:t>
      </w:r>
      <w:proofErr w:type="spellStart"/>
      <w:r w:rsidRPr="00303C72">
        <w:rPr>
          <w:rFonts w:asciiTheme="minorHAnsi" w:hAnsiTheme="minorHAnsi" w:cstheme="minorHAnsi"/>
          <w:sz w:val="28"/>
          <w:szCs w:val="28"/>
          <w:lang w:val="en-US"/>
        </w:rPr>
        <w:t>wolds</w:t>
      </w:r>
      <w:proofErr w:type="spellEnd"/>
      <w:r w:rsidRPr="00303C72">
        <w:rPr>
          <w:rFonts w:asciiTheme="minorHAnsi" w:hAnsiTheme="minorHAnsi" w:cstheme="minorHAnsi"/>
          <w:sz w:val="28"/>
          <w:szCs w:val="28"/>
          <w:lang w:val="en-US"/>
        </w:rPr>
        <w:t xml:space="preserve"> are small rural settlements which has different needs and concerns to the Town of Cotgrave. The electorate in Cotgrave Town will most likely decide the political </w:t>
      </w:r>
      <w:r w:rsidR="00FA269F" w:rsidRPr="00303C72">
        <w:rPr>
          <w:rFonts w:asciiTheme="minorHAnsi" w:hAnsiTheme="minorHAnsi" w:cstheme="minorHAnsi"/>
          <w:sz w:val="28"/>
          <w:szCs w:val="28"/>
          <w:lang w:val="en-US"/>
        </w:rPr>
        <w:t>makeup</w:t>
      </w:r>
      <w:r w:rsidRPr="00303C72">
        <w:rPr>
          <w:rFonts w:asciiTheme="minorHAnsi" w:hAnsiTheme="minorHAnsi" w:cstheme="minorHAnsi"/>
          <w:sz w:val="28"/>
          <w:szCs w:val="28"/>
          <w:lang w:val="en-US"/>
        </w:rPr>
        <w:t xml:space="preserve"> of the </w:t>
      </w:r>
      <w:proofErr w:type="spellStart"/>
      <w:r w:rsidRPr="00303C72">
        <w:rPr>
          <w:rFonts w:asciiTheme="minorHAnsi" w:hAnsiTheme="minorHAnsi" w:cstheme="minorHAnsi"/>
          <w:sz w:val="28"/>
          <w:szCs w:val="28"/>
          <w:lang w:val="en-US"/>
        </w:rPr>
        <w:t>councillors</w:t>
      </w:r>
      <w:proofErr w:type="spellEnd"/>
      <w:r w:rsidRPr="00303C72">
        <w:rPr>
          <w:rFonts w:asciiTheme="minorHAnsi" w:hAnsiTheme="minorHAnsi" w:cstheme="minorHAnsi"/>
          <w:sz w:val="28"/>
          <w:szCs w:val="28"/>
          <w:lang w:val="en-US"/>
        </w:rPr>
        <w:t xml:space="preserve">, by linking </w:t>
      </w:r>
      <w:proofErr w:type="spellStart"/>
      <w:r w:rsidRPr="00303C72">
        <w:rPr>
          <w:rFonts w:asciiTheme="minorHAnsi" w:hAnsiTheme="minorHAnsi" w:cstheme="minorHAnsi"/>
          <w:sz w:val="28"/>
          <w:szCs w:val="28"/>
          <w:lang w:val="en-US"/>
        </w:rPr>
        <w:t>Clipston</w:t>
      </w:r>
      <w:proofErr w:type="spellEnd"/>
      <w:r w:rsidRPr="00303C72">
        <w:rPr>
          <w:rFonts w:asciiTheme="minorHAnsi" w:hAnsiTheme="minorHAnsi" w:cstheme="minorHAnsi"/>
          <w:sz w:val="28"/>
          <w:szCs w:val="28"/>
          <w:lang w:val="en-US"/>
        </w:rPr>
        <w:t xml:space="preserve"> and </w:t>
      </w:r>
      <w:proofErr w:type="spellStart"/>
      <w:r w:rsidRPr="00303C72">
        <w:rPr>
          <w:rFonts w:asciiTheme="minorHAnsi" w:hAnsiTheme="minorHAnsi" w:cstheme="minorHAnsi"/>
          <w:sz w:val="28"/>
          <w:szCs w:val="28"/>
          <w:lang w:val="en-US"/>
        </w:rPr>
        <w:t>Normanton</w:t>
      </w:r>
      <w:proofErr w:type="spellEnd"/>
      <w:r w:rsidRPr="00303C72">
        <w:rPr>
          <w:rFonts w:asciiTheme="minorHAnsi" w:hAnsiTheme="minorHAnsi" w:cstheme="minorHAnsi"/>
          <w:sz w:val="28"/>
          <w:szCs w:val="28"/>
          <w:lang w:val="en-US"/>
        </w:rPr>
        <w:t xml:space="preserve"> on the Wolds to Cotgrave you risk the community identity, values and concerns being lost by the large population of Cotgrave.</w:t>
      </w:r>
    </w:p>
    <w:p w14:paraId="4E484B98" w14:textId="77777777" w:rsidR="00303C72" w:rsidRPr="00303C72" w:rsidRDefault="00303C72" w:rsidP="00303C72">
      <w:pPr>
        <w:pStyle w:val="Default"/>
        <w:jc w:val="both"/>
        <w:rPr>
          <w:rFonts w:asciiTheme="minorHAnsi" w:hAnsiTheme="minorHAnsi" w:cstheme="minorHAnsi"/>
          <w:sz w:val="28"/>
          <w:szCs w:val="28"/>
        </w:rPr>
      </w:pPr>
    </w:p>
    <w:p w14:paraId="4688F0EB" w14:textId="19CE0C2E" w:rsidR="00303C72" w:rsidRPr="00303C72" w:rsidRDefault="00303C72" w:rsidP="00303C72">
      <w:pPr>
        <w:pStyle w:val="Default"/>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It is the responsibility of the Local Government Boundary Commission for England to come up with boundaries that meet the electorate number within an </w:t>
      </w:r>
      <w:r w:rsidR="00FA269F" w:rsidRPr="00303C72">
        <w:rPr>
          <w:rFonts w:asciiTheme="minorHAnsi" w:hAnsiTheme="minorHAnsi" w:cstheme="minorHAnsi"/>
          <w:sz w:val="28"/>
          <w:szCs w:val="28"/>
          <w:lang w:val="en-US"/>
        </w:rPr>
        <w:t>ideal +</w:t>
      </w:r>
      <w:r w:rsidRPr="00303C72">
        <w:rPr>
          <w:rFonts w:asciiTheme="minorHAnsi" w:hAnsiTheme="minorHAnsi" w:cstheme="minorHAnsi"/>
          <w:sz w:val="28"/>
          <w:szCs w:val="28"/>
          <w:lang w:val="en-US"/>
        </w:rPr>
        <w:t xml:space="preserve"> or </w:t>
      </w:r>
      <w:r w:rsidR="00FA269F" w:rsidRPr="00303C72">
        <w:rPr>
          <w:rFonts w:asciiTheme="minorHAnsi" w:hAnsiTheme="minorHAnsi" w:cstheme="minorHAnsi"/>
          <w:sz w:val="28"/>
          <w:szCs w:val="28"/>
          <w:lang w:val="en-US"/>
        </w:rPr>
        <w:t>- 10</w:t>
      </w:r>
      <w:r w:rsidRPr="00303C72">
        <w:rPr>
          <w:rFonts w:asciiTheme="minorHAnsi" w:hAnsiTheme="minorHAnsi" w:cstheme="minorHAnsi"/>
          <w:sz w:val="28"/>
          <w:szCs w:val="28"/>
          <w:lang w:val="en-US"/>
        </w:rPr>
        <w:t xml:space="preserve">% variance. </w:t>
      </w:r>
      <w:r w:rsidR="00FA269F" w:rsidRPr="00303C72">
        <w:rPr>
          <w:rFonts w:asciiTheme="minorHAnsi" w:hAnsiTheme="minorHAnsi" w:cstheme="minorHAnsi"/>
          <w:sz w:val="28"/>
          <w:szCs w:val="28"/>
          <w:lang w:val="en-US"/>
        </w:rPr>
        <w:t>However,</w:t>
      </w:r>
      <w:r w:rsidRPr="00303C72">
        <w:rPr>
          <w:rFonts w:asciiTheme="minorHAnsi" w:hAnsiTheme="minorHAnsi" w:cstheme="minorHAnsi"/>
          <w:sz w:val="28"/>
          <w:szCs w:val="28"/>
          <w:lang w:val="en-US"/>
        </w:rPr>
        <w:t xml:space="preserve"> in doing so it needs to ensure that the local communities are linked and are not put together purely on </w:t>
      </w:r>
      <w:r w:rsidR="00FA269F" w:rsidRPr="00303C72">
        <w:rPr>
          <w:rFonts w:asciiTheme="minorHAnsi" w:hAnsiTheme="minorHAnsi" w:cstheme="minorHAnsi"/>
          <w:sz w:val="28"/>
          <w:szCs w:val="28"/>
          <w:lang w:val="en-US"/>
        </w:rPr>
        <w:t>math</w:t>
      </w:r>
      <w:r w:rsidRPr="00303C72">
        <w:rPr>
          <w:rFonts w:asciiTheme="minorHAnsi" w:hAnsiTheme="minorHAnsi" w:cstheme="minorHAnsi"/>
          <w:sz w:val="28"/>
          <w:szCs w:val="28"/>
          <w:lang w:val="en-US"/>
        </w:rPr>
        <w:t>. For the reasons above we ask the commission to note and understand:</w:t>
      </w:r>
      <w:r w:rsidRPr="00303C72">
        <w:rPr>
          <w:rFonts w:asciiTheme="minorHAnsi" w:hAnsiTheme="minorHAnsi" w:cstheme="minorHAnsi"/>
          <w:sz w:val="28"/>
          <w:szCs w:val="28"/>
        </w:rPr>
        <w:br/>
      </w:r>
    </w:p>
    <w:p w14:paraId="0E8F3407" w14:textId="77777777" w:rsidR="00303C72" w:rsidRPr="008300A3" w:rsidRDefault="00303C72" w:rsidP="008300A3">
      <w:pPr>
        <w:pStyle w:val="ListParagraph"/>
        <w:numPr>
          <w:ilvl w:val="0"/>
          <w:numId w:val="11"/>
        </w:numPr>
        <w:rPr>
          <w:sz w:val="28"/>
          <w:szCs w:val="28"/>
        </w:rPr>
      </w:pPr>
      <w:r w:rsidRPr="008300A3">
        <w:rPr>
          <w:sz w:val="28"/>
          <w:szCs w:val="28"/>
          <w:lang w:val="en-US"/>
        </w:rPr>
        <w:t>Cotgrave has had its own representatives since the inception of Rushcliffe Borough Council on 1st April 1974.</w:t>
      </w:r>
      <w:r w:rsidRPr="008300A3">
        <w:rPr>
          <w:sz w:val="28"/>
          <w:szCs w:val="28"/>
        </w:rPr>
        <w:br/>
      </w:r>
    </w:p>
    <w:p w14:paraId="26CB9D0D" w14:textId="77777777" w:rsidR="00303C72" w:rsidRPr="008300A3" w:rsidRDefault="00303C72" w:rsidP="008300A3">
      <w:pPr>
        <w:pStyle w:val="ListParagraph"/>
        <w:numPr>
          <w:ilvl w:val="0"/>
          <w:numId w:val="11"/>
        </w:numPr>
        <w:rPr>
          <w:sz w:val="28"/>
          <w:szCs w:val="28"/>
        </w:rPr>
      </w:pPr>
      <w:proofErr w:type="spellStart"/>
      <w:r w:rsidRPr="008300A3">
        <w:rPr>
          <w:sz w:val="28"/>
          <w:szCs w:val="28"/>
          <w:lang w:val="en-US"/>
        </w:rPr>
        <w:t>Normanton</w:t>
      </w:r>
      <w:proofErr w:type="spellEnd"/>
      <w:r w:rsidRPr="008300A3">
        <w:rPr>
          <w:sz w:val="28"/>
          <w:szCs w:val="28"/>
          <w:lang w:val="en-US"/>
        </w:rPr>
        <w:t xml:space="preserve"> on the Wolds has close community links with the </w:t>
      </w:r>
      <w:proofErr w:type="spellStart"/>
      <w:r w:rsidRPr="008300A3">
        <w:rPr>
          <w:sz w:val="28"/>
          <w:szCs w:val="28"/>
          <w:lang w:val="en-US"/>
        </w:rPr>
        <w:t>neighbouring</w:t>
      </w:r>
      <w:proofErr w:type="spellEnd"/>
      <w:r w:rsidRPr="008300A3">
        <w:rPr>
          <w:sz w:val="28"/>
          <w:szCs w:val="28"/>
          <w:lang w:val="en-US"/>
        </w:rPr>
        <w:t xml:space="preserve"> “Wolds” and are grouped together as the Wolds.</w:t>
      </w:r>
      <w:r w:rsidRPr="008300A3">
        <w:rPr>
          <w:sz w:val="28"/>
          <w:szCs w:val="28"/>
        </w:rPr>
        <w:br/>
      </w:r>
    </w:p>
    <w:p w14:paraId="6C54D183" w14:textId="77777777" w:rsidR="00303C72" w:rsidRPr="008300A3" w:rsidRDefault="00303C72" w:rsidP="008300A3">
      <w:pPr>
        <w:pStyle w:val="ListParagraph"/>
        <w:numPr>
          <w:ilvl w:val="0"/>
          <w:numId w:val="11"/>
        </w:numPr>
        <w:rPr>
          <w:sz w:val="28"/>
          <w:szCs w:val="28"/>
        </w:rPr>
      </w:pPr>
      <w:proofErr w:type="spellStart"/>
      <w:r w:rsidRPr="008300A3">
        <w:rPr>
          <w:sz w:val="28"/>
          <w:szCs w:val="28"/>
          <w:lang w:val="en-US"/>
        </w:rPr>
        <w:lastRenderedPageBreak/>
        <w:t>Normanton</w:t>
      </w:r>
      <w:proofErr w:type="spellEnd"/>
      <w:r w:rsidRPr="008300A3">
        <w:rPr>
          <w:sz w:val="28"/>
          <w:szCs w:val="28"/>
          <w:lang w:val="en-US"/>
        </w:rPr>
        <w:t xml:space="preserve"> on the Wolds has local community links with </w:t>
      </w:r>
      <w:proofErr w:type="spellStart"/>
      <w:r w:rsidRPr="008300A3">
        <w:rPr>
          <w:sz w:val="28"/>
          <w:szCs w:val="28"/>
          <w:lang w:val="en-US"/>
        </w:rPr>
        <w:t>Keyworth</w:t>
      </w:r>
      <w:proofErr w:type="spellEnd"/>
      <w:r w:rsidRPr="008300A3">
        <w:rPr>
          <w:sz w:val="28"/>
          <w:szCs w:val="28"/>
          <w:lang w:val="en-US"/>
        </w:rPr>
        <w:t xml:space="preserve"> and Tollerton, where its children attend the schools, residents use medical </w:t>
      </w:r>
      <w:proofErr w:type="spellStart"/>
      <w:r w:rsidRPr="008300A3">
        <w:rPr>
          <w:sz w:val="28"/>
          <w:szCs w:val="28"/>
          <w:lang w:val="en-US"/>
        </w:rPr>
        <w:t>centres</w:t>
      </w:r>
      <w:proofErr w:type="spellEnd"/>
      <w:r w:rsidRPr="008300A3">
        <w:rPr>
          <w:sz w:val="28"/>
          <w:szCs w:val="28"/>
          <w:lang w:val="en-US"/>
        </w:rPr>
        <w:t>, post offices, local shops and bus services.</w:t>
      </w:r>
      <w:r w:rsidRPr="008300A3">
        <w:rPr>
          <w:sz w:val="28"/>
          <w:szCs w:val="28"/>
        </w:rPr>
        <w:br/>
      </w:r>
    </w:p>
    <w:p w14:paraId="0CF68DF9" w14:textId="77777777" w:rsidR="00303C72" w:rsidRPr="004569CB" w:rsidRDefault="00303C72" w:rsidP="004569CB">
      <w:pPr>
        <w:pStyle w:val="ListParagraph"/>
        <w:numPr>
          <w:ilvl w:val="0"/>
          <w:numId w:val="11"/>
        </w:numPr>
        <w:rPr>
          <w:sz w:val="28"/>
          <w:szCs w:val="28"/>
        </w:rPr>
      </w:pPr>
      <w:proofErr w:type="spellStart"/>
      <w:r w:rsidRPr="004569CB">
        <w:rPr>
          <w:sz w:val="28"/>
          <w:szCs w:val="28"/>
          <w:lang w:val="en-US"/>
        </w:rPr>
        <w:t>Normanton</w:t>
      </w:r>
      <w:proofErr w:type="spellEnd"/>
      <w:r w:rsidRPr="004569CB">
        <w:rPr>
          <w:sz w:val="28"/>
          <w:szCs w:val="28"/>
          <w:lang w:val="en-US"/>
        </w:rPr>
        <w:t xml:space="preserve"> on the Wolds residents vote in Plumtree which will be in a different polling ward should these proposals be accepted.</w:t>
      </w:r>
      <w:r w:rsidRPr="004569CB">
        <w:rPr>
          <w:sz w:val="28"/>
          <w:szCs w:val="28"/>
        </w:rPr>
        <w:br/>
      </w:r>
    </w:p>
    <w:p w14:paraId="69B134D7" w14:textId="77777777" w:rsidR="00303C72" w:rsidRPr="004569CB" w:rsidRDefault="00303C72" w:rsidP="004569CB">
      <w:pPr>
        <w:pStyle w:val="ListParagraph"/>
        <w:numPr>
          <w:ilvl w:val="0"/>
          <w:numId w:val="11"/>
        </w:numPr>
        <w:rPr>
          <w:sz w:val="28"/>
          <w:szCs w:val="28"/>
        </w:rPr>
      </w:pPr>
      <w:proofErr w:type="spellStart"/>
      <w:r w:rsidRPr="004569CB">
        <w:rPr>
          <w:sz w:val="28"/>
          <w:szCs w:val="28"/>
          <w:lang w:val="en-US"/>
        </w:rPr>
        <w:t>Clipston</w:t>
      </w:r>
      <w:proofErr w:type="spellEnd"/>
      <w:r w:rsidRPr="004569CB">
        <w:rPr>
          <w:sz w:val="28"/>
          <w:szCs w:val="28"/>
          <w:lang w:val="en-US"/>
        </w:rPr>
        <w:t xml:space="preserve"> has local community links with </w:t>
      </w:r>
      <w:proofErr w:type="spellStart"/>
      <w:r w:rsidRPr="004569CB">
        <w:rPr>
          <w:sz w:val="28"/>
          <w:szCs w:val="28"/>
          <w:lang w:val="en-US"/>
        </w:rPr>
        <w:t>Keyworth</w:t>
      </w:r>
      <w:proofErr w:type="spellEnd"/>
      <w:r w:rsidRPr="004569CB">
        <w:rPr>
          <w:sz w:val="28"/>
          <w:szCs w:val="28"/>
          <w:lang w:val="en-US"/>
        </w:rPr>
        <w:t xml:space="preserve"> and Tollerton, where its children attend the schools, residents use medical </w:t>
      </w:r>
      <w:proofErr w:type="spellStart"/>
      <w:r w:rsidRPr="004569CB">
        <w:rPr>
          <w:sz w:val="28"/>
          <w:szCs w:val="28"/>
          <w:lang w:val="en-US"/>
        </w:rPr>
        <w:t>centres</w:t>
      </w:r>
      <w:proofErr w:type="spellEnd"/>
      <w:r w:rsidRPr="004569CB">
        <w:rPr>
          <w:sz w:val="28"/>
          <w:szCs w:val="28"/>
          <w:lang w:val="en-US"/>
        </w:rPr>
        <w:t>, post offices, local shops and bus services.</w:t>
      </w:r>
      <w:r w:rsidRPr="004569CB">
        <w:rPr>
          <w:sz w:val="28"/>
          <w:szCs w:val="28"/>
        </w:rPr>
        <w:br/>
      </w:r>
    </w:p>
    <w:p w14:paraId="4E44FC76" w14:textId="77777777" w:rsidR="00303C72" w:rsidRPr="004569CB" w:rsidRDefault="00303C72" w:rsidP="004569CB">
      <w:pPr>
        <w:pStyle w:val="ListParagraph"/>
        <w:numPr>
          <w:ilvl w:val="0"/>
          <w:numId w:val="11"/>
        </w:numPr>
        <w:rPr>
          <w:sz w:val="28"/>
          <w:szCs w:val="28"/>
        </w:rPr>
      </w:pPr>
      <w:proofErr w:type="spellStart"/>
      <w:r w:rsidRPr="004569CB">
        <w:rPr>
          <w:sz w:val="28"/>
          <w:szCs w:val="28"/>
          <w:lang w:val="en-US"/>
        </w:rPr>
        <w:t>Clipston</w:t>
      </w:r>
      <w:proofErr w:type="spellEnd"/>
      <w:r w:rsidRPr="004569CB">
        <w:rPr>
          <w:sz w:val="28"/>
          <w:szCs w:val="28"/>
          <w:lang w:val="en-US"/>
        </w:rPr>
        <w:t xml:space="preserve"> residents vote in Tollerton which will be in a different polling ward should these proposals be accepted.</w:t>
      </w:r>
      <w:r w:rsidRPr="004569CB">
        <w:rPr>
          <w:sz w:val="28"/>
          <w:szCs w:val="28"/>
        </w:rPr>
        <w:br/>
      </w:r>
    </w:p>
    <w:p w14:paraId="47962B56" w14:textId="77777777" w:rsidR="00303C72" w:rsidRPr="00303C72" w:rsidRDefault="00303C72" w:rsidP="00303C72">
      <w:pPr>
        <w:pStyle w:val="Default"/>
        <w:jc w:val="both"/>
        <w:rPr>
          <w:rFonts w:asciiTheme="minorHAnsi" w:hAnsiTheme="minorHAnsi" w:cstheme="minorHAnsi"/>
          <w:sz w:val="28"/>
          <w:szCs w:val="28"/>
        </w:rPr>
      </w:pPr>
    </w:p>
    <w:p w14:paraId="67094E5E" w14:textId="1CA3A1D3" w:rsidR="00303C72" w:rsidRPr="00303C72" w:rsidRDefault="00303C72" w:rsidP="00303C72">
      <w:pPr>
        <w:pStyle w:val="Default"/>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To </w:t>
      </w:r>
      <w:proofErr w:type="spellStart"/>
      <w:r w:rsidRPr="00303C72">
        <w:rPr>
          <w:rFonts w:asciiTheme="minorHAnsi" w:hAnsiTheme="minorHAnsi" w:cstheme="minorHAnsi"/>
          <w:sz w:val="28"/>
          <w:szCs w:val="28"/>
          <w:lang w:val="en-US"/>
        </w:rPr>
        <w:t>summarise</w:t>
      </w:r>
      <w:proofErr w:type="spellEnd"/>
      <w:r w:rsidRPr="00303C72">
        <w:rPr>
          <w:rFonts w:asciiTheme="minorHAnsi" w:hAnsiTheme="minorHAnsi" w:cstheme="minorHAnsi"/>
          <w:sz w:val="28"/>
          <w:szCs w:val="28"/>
          <w:lang w:val="en-US"/>
        </w:rPr>
        <w:t xml:space="preserve"> </w:t>
      </w:r>
      <w:proofErr w:type="spellStart"/>
      <w:r w:rsidRPr="00303C72">
        <w:rPr>
          <w:rFonts w:asciiTheme="minorHAnsi" w:hAnsiTheme="minorHAnsi" w:cstheme="minorHAnsi"/>
          <w:sz w:val="28"/>
          <w:szCs w:val="28"/>
          <w:lang w:val="en-US"/>
        </w:rPr>
        <w:t>Normanton</w:t>
      </w:r>
      <w:proofErr w:type="spellEnd"/>
      <w:r w:rsidRPr="00303C72">
        <w:rPr>
          <w:rFonts w:asciiTheme="minorHAnsi" w:hAnsiTheme="minorHAnsi" w:cstheme="minorHAnsi"/>
          <w:sz w:val="28"/>
          <w:szCs w:val="28"/>
          <w:lang w:val="en-US"/>
        </w:rPr>
        <w:t xml:space="preserve"> on the Wolds and </w:t>
      </w:r>
      <w:proofErr w:type="spellStart"/>
      <w:r w:rsidRPr="00303C72">
        <w:rPr>
          <w:rFonts w:asciiTheme="minorHAnsi" w:hAnsiTheme="minorHAnsi" w:cstheme="minorHAnsi"/>
          <w:sz w:val="28"/>
          <w:szCs w:val="28"/>
          <w:lang w:val="en-US"/>
        </w:rPr>
        <w:t>Clipston</w:t>
      </w:r>
      <w:proofErr w:type="spellEnd"/>
      <w:r w:rsidRPr="00303C72">
        <w:rPr>
          <w:rFonts w:asciiTheme="minorHAnsi" w:hAnsiTheme="minorHAnsi" w:cstheme="minorHAnsi"/>
          <w:sz w:val="28"/>
          <w:szCs w:val="28"/>
          <w:lang w:val="en-US"/>
        </w:rPr>
        <w:t xml:space="preserve"> have stronger ties and links to Tollerton and </w:t>
      </w:r>
      <w:proofErr w:type="spellStart"/>
      <w:r w:rsidRPr="00303C72">
        <w:rPr>
          <w:rFonts w:asciiTheme="minorHAnsi" w:hAnsiTheme="minorHAnsi" w:cstheme="minorHAnsi"/>
          <w:sz w:val="28"/>
          <w:szCs w:val="28"/>
          <w:lang w:val="en-US"/>
        </w:rPr>
        <w:t>Keyworth</w:t>
      </w:r>
      <w:proofErr w:type="spellEnd"/>
      <w:r w:rsidRPr="00303C72">
        <w:rPr>
          <w:rFonts w:asciiTheme="minorHAnsi" w:hAnsiTheme="minorHAnsi" w:cstheme="minorHAnsi"/>
          <w:sz w:val="28"/>
          <w:szCs w:val="28"/>
          <w:lang w:val="en-US"/>
        </w:rPr>
        <w:t xml:space="preserve"> and the Wolds, the Local Government Boundary Commission for England needs to review its proposal and consider the linking of these settlements and preserving Cotgrave as a single electoral ward for Rushcliffe Borough Council. That said we do see </w:t>
      </w:r>
      <w:r w:rsidR="004569CB" w:rsidRPr="00303C72">
        <w:rPr>
          <w:rFonts w:asciiTheme="minorHAnsi" w:hAnsiTheme="minorHAnsi" w:cstheme="minorHAnsi"/>
          <w:sz w:val="28"/>
          <w:szCs w:val="28"/>
          <w:lang w:val="en-US"/>
        </w:rPr>
        <w:t>these complications</w:t>
      </w:r>
      <w:r w:rsidRPr="00303C72">
        <w:rPr>
          <w:rFonts w:asciiTheme="minorHAnsi" w:hAnsiTheme="minorHAnsi" w:cstheme="minorHAnsi"/>
          <w:sz w:val="28"/>
          <w:szCs w:val="28"/>
          <w:lang w:val="en-US"/>
        </w:rPr>
        <w:t xml:space="preserve"> caused by the variance and the difficulties in linking them, looking at the proposed wards we have identified an alternative that keeps Cotgrave, Tollerton and </w:t>
      </w:r>
      <w:proofErr w:type="spellStart"/>
      <w:r w:rsidRPr="00303C72">
        <w:rPr>
          <w:rFonts w:asciiTheme="minorHAnsi" w:hAnsiTheme="minorHAnsi" w:cstheme="minorHAnsi"/>
          <w:sz w:val="28"/>
          <w:szCs w:val="28"/>
          <w:lang w:val="en-US"/>
        </w:rPr>
        <w:t>Keyworth</w:t>
      </w:r>
      <w:proofErr w:type="spellEnd"/>
      <w:r w:rsidRPr="00303C72">
        <w:rPr>
          <w:rFonts w:asciiTheme="minorHAnsi" w:hAnsiTheme="minorHAnsi" w:cstheme="minorHAnsi"/>
          <w:sz w:val="28"/>
          <w:szCs w:val="28"/>
          <w:lang w:val="en-US"/>
        </w:rPr>
        <w:t xml:space="preserve"> as its own distinct electoral wards. To do this you would place </w:t>
      </w:r>
      <w:proofErr w:type="spellStart"/>
      <w:r w:rsidRPr="00303C72">
        <w:rPr>
          <w:rFonts w:asciiTheme="minorHAnsi" w:hAnsiTheme="minorHAnsi" w:cstheme="minorHAnsi"/>
          <w:sz w:val="28"/>
          <w:szCs w:val="28"/>
          <w:lang w:val="en-US"/>
        </w:rPr>
        <w:t>Normanton</w:t>
      </w:r>
      <w:proofErr w:type="spellEnd"/>
      <w:r w:rsidRPr="00303C72">
        <w:rPr>
          <w:rFonts w:asciiTheme="minorHAnsi" w:hAnsiTheme="minorHAnsi" w:cstheme="minorHAnsi"/>
          <w:sz w:val="28"/>
          <w:szCs w:val="28"/>
          <w:lang w:val="en-US"/>
        </w:rPr>
        <w:t xml:space="preserve"> on the Wolds and </w:t>
      </w:r>
      <w:proofErr w:type="spellStart"/>
      <w:r w:rsidRPr="00303C72">
        <w:rPr>
          <w:rFonts w:asciiTheme="minorHAnsi" w:hAnsiTheme="minorHAnsi" w:cstheme="minorHAnsi"/>
          <w:sz w:val="28"/>
          <w:szCs w:val="28"/>
          <w:lang w:val="en-US"/>
        </w:rPr>
        <w:t>Clipston</w:t>
      </w:r>
      <w:proofErr w:type="spellEnd"/>
      <w:r w:rsidRPr="00303C72">
        <w:rPr>
          <w:rFonts w:asciiTheme="minorHAnsi" w:hAnsiTheme="minorHAnsi" w:cstheme="minorHAnsi"/>
          <w:sz w:val="28"/>
          <w:szCs w:val="28"/>
          <w:lang w:val="en-US"/>
        </w:rPr>
        <w:t xml:space="preserve"> into the </w:t>
      </w:r>
      <w:proofErr w:type="spellStart"/>
      <w:r w:rsidRPr="00303C72">
        <w:rPr>
          <w:rFonts w:asciiTheme="minorHAnsi" w:hAnsiTheme="minorHAnsi" w:cstheme="minorHAnsi"/>
          <w:sz w:val="28"/>
          <w:szCs w:val="28"/>
          <w:lang w:val="en-US"/>
        </w:rPr>
        <w:t>neighbouring</w:t>
      </w:r>
      <w:proofErr w:type="spellEnd"/>
      <w:r w:rsidRPr="00303C72">
        <w:rPr>
          <w:rFonts w:asciiTheme="minorHAnsi" w:hAnsiTheme="minorHAnsi" w:cstheme="minorHAnsi"/>
          <w:sz w:val="28"/>
          <w:szCs w:val="28"/>
          <w:lang w:val="en-US"/>
        </w:rPr>
        <w:t xml:space="preserve"> ward of Neville and Langar resulting in all wards being within the electoral variance of plus or minus 10%, below details our </w:t>
      </w:r>
      <w:r w:rsidR="004569CB" w:rsidRPr="00303C72">
        <w:rPr>
          <w:rFonts w:asciiTheme="minorHAnsi" w:hAnsiTheme="minorHAnsi" w:cstheme="minorHAnsi"/>
          <w:sz w:val="28"/>
          <w:szCs w:val="28"/>
          <w:lang w:val="en-US"/>
        </w:rPr>
        <w:t>counter proposal</w:t>
      </w:r>
      <w:r w:rsidRPr="00303C72">
        <w:rPr>
          <w:rFonts w:asciiTheme="minorHAnsi" w:hAnsiTheme="minorHAnsi" w:cstheme="minorHAnsi"/>
          <w:sz w:val="28"/>
          <w:szCs w:val="28"/>
          <w:lang w:val="en-US"/>
        </w:rPr>
        <w:t xml:space="preserve"> including variance:</w:t>
      </w:r>
    </w:p>
    <w:p w14:paraId="6B105AF7" w14:textId="77777777" w:rsidR="00303C72" w:rsidRPr="00303C72" w:rsidRDefault="00303C72" w:rsidP="00303C72">
      <w:pPr>
        <w:pStyle w:val="Default"/>
        <w:jc w:val="both"/>
        <w:rPr>
          <w:rFonts w:asciiTheme="minorHAnsi" w:hAnsiTheme="minorHAnsi" w:cstheme="minorHAnsi"/>
          <w:sz w:val="28"/>
          <w:szCs w:val="28"/>
        </w:rPr>
      </w:pPr>
    </w:p>
    <w:p w14:paraId="6D7EA85E" w14:textId="77777777" w:rsidR="00303C72" w:rsidRPr="00303C72" w:rsidRDefault="00303C72" w:rsidP="00303C72">
      <w:pPr>
        <w:pStyle w:val="Default"/>
        <w:jc w:val="both"/>
        <w:rPr>
          <w:rFonts w:asciiTheme="minorHAnsi" w:hAnsiTheme="minorHAnsi" w:cstheme="minorHAnsi"/>
          <w:sz w:val="28"/>
          <w:szCs w:val="28"/>
        </w:rPr>
      </w:pPr>
      <w:r w:rsidRPr="00303C72">
        <w:rPr>
          <w:rFonts w:asciiTheme="minorHAnsi" w:hAnsiTheme="minorHAnsi" w:cstheme="minorHAnsi"/>
          <w:sz w:val="28"/>
          <w:szCs w:val="28"/>
          <w:lang w:val="en-US"/>
        </w:rPr>
        <w:t xml:space="preserve">Below are 3 options that encompasses the movement of </w:t>
      </w:r>
      <w:proofErr w:type="spellStart"/>
      <w:r w:rsidRPr="00303C72">
        <w:rPr>
          <w:rFonts w:asciiTheme="minorHAnsi" w:hAnsiTheme="minorHAnsi" w:cstheme="minorHAnsi"/>
          <w:sz w:val="28"/>
          <w:szCs w:val="28"/>
          <w:lang w:val="en-US"/>
        </w:rPr>
        <w:t>Normanton</w:t>
      </w:r>
      <w:proofErr w:type="spellEnd"/>
      <w:r w:rsidRPr="00303C72">
        <w:rPr>
          <w:rFonts w:asciiTheme="minorHAnsi" w:hAnsiTheme="minorHAnsi" w:cstheme="minorHAnsi"/>
          <w:sz w:val="28"/>
          <w:szCs w:val="28"/>
          <w:lang w:val="en-US"/>
        </w:rPr>
        <w:t xml:space="preserve"> on the Wolds and </w:t>
      </w:r>
      <w:proofErr w:type="spellStart"/>
      <w:r w:rsidRPr="00303C72">
        <w:rPr>
          <w:rFonts w:asciiTheme="minorHAnsi" w:hAnsiTheme="minorHAnsi" w:cstheme="minorHAnsi"/>
          <w:sz w:val="28"/>
          <w:szCs w:val="28"/>
          <w:lang w:val="en-US"/>
        </w:rPr>
        <w:t>Clipston</w:t>
      </w:r>
      <w:proofErr w:type="spellEnd"/>
      <w:r w:rsidRPr="00303C72">
        <w:rPr>
          <w:rFonts w:asciiTheme="minorHAnsi" w:hAnsiTheme="minorHAnsi" w:cstheme="minorHAnsi"/>
          <w:sz w:val="28"/>
          <w:szCs w:val="28"/>
          <w:lang w:val="en-US"/>
        </w:rPr>
        <w:t xml:space="preserve"> into Neville and Langar, should the Local Government Boundary Commission for England decide against this, then we maintain the argument for Cotgrave to remain as a standalone community having its own </w:t>
      </w:r>
      <w:proofErr w:type="spellStart"/>
      <w:r w:rsidRPr="00303C72">
        <w:rPr>
          <w:rFonts w:asciiTheme="minorHAnsi" w:hAnsiTheme="minorHAnsi" w:cstheme="minorHAnsi"/>
          <w:sz w:val="28"/>
          <w:szCs w:val="28"/>
          <w:lang w:val="en-US"/>
        </w:rPr>
        <w:t>councillors</w:t>
      </w:r>
      <w:proofErr w:type="spellEnd"/>
      <w:r w:rsidRPr="00303C72">
        <w:rPr>
          <w:rFonts w:asciiTheme="minorHAnsi" w:hAnsiTheme="minorHAnsi" w:cstheme="minorHAnsi"/>
          <w:sz w:val="28"/>
          <w:szCs w:val="28"/>
          <w:lang w:val="en-US"/>
        </w:rPr>
        <w:t xml:space="preserve"> and should be </w:t>
      </w:r>
      <w:proofErr w:type="spellStart"/>
      <w:r w:rsidRPr="00303C72">
        <w:rPr>
          <w:rFonts w:asciiTheme="minorHAnsi" w:hAnsiTheme="minorHAnsi" w:cstheme="minorHAnsi"/>
          <w:sz w:val="28"/>
          <w:szCs w:val="28"/>
          <w:lang w:val="en-US"/>
        </w:rPr>
        <w:t>organised</w:t>
      </w:r>
      <w:proofErr w:type="spellEnd"/>
      <w:r w:rsidRPr="00303C72">
        <w:rPr>
          <w:rFonts w:asciiTheme="minorHAnsi" w:hAnsiTheme="minorHAnsi" w:cstheme="minorHAnsi"/>
          <w:sz w:val="28"/>
          <w:szCs w:val="28"/>
          <w:lang w:val="en-US"/>
        </w:rPr>
        <w:t xml:space="preserve"> into 3 single member wards.</w:t>
      </w:r>
    </w:p>
    <w:p w14:paraId="00F89825" w14:textId="77777777" w:rsidR="00303C72" w:rsidRPr="00303C72" w:rsidRDefault="00303C72" w:rsidP="00303C72">
      <w:pPr>
        <w:pStyle w:val="Default"/>
        <w:jc w:val="both"/>
        <w:rPr>
          <w:rFonts w:asciiTheme="minorHAnsi" w:hAnsiTheme="minorHAnsi" w:cstheme="minorHAnsi"/>
          <w:sz w:val="28"/>
          <w:szCs w:val="28"/>
        </w:rPr>
      </w:pPr>
    </w:p>
    <w:p w14:paraId="53FC0EA0" w14:textId="77777777" w:rsidR="00303C72" w:rsidRPr="00303C72" w:rsidRDefault="00303C72" w:rsidP="00303C72">
      <w:pPr>
        <w:pStyle w:val="Default"/>
        <w:jc w:val="both"/>
        <w:rPr>
          <w:rFonts w:asciiTheme="minorHAnsi" w:hAnsiTheme="minorHAnsi" w:cstheme="minorHAnsi"/>
          <w:sz w:val="28"/>
          <w:szCs w:val="28"/>
        </w:rPr>
      </w:pPr>
    </w:p>
    <w:p w14:paraId="07C9F9C7" w14:textId="77777777" w:rsidR="00303C72" w:rsidRPr="00303C72" w:rsidRDefault="00303C72" w:rsidP="00303C72">
      <w:pPr>
        <w:rPr>
          <w:rFonts w:cstheme="minorHAnsi"/>
          <w:sz w:val="28"/>
          <w:szCs w:val="28"/>
        </w:rPr>
      </w:pPr>
      <w:r w:rsidRPr="00303C72">
        <w:rPr>
          <w:rFonts w:cstheme="minorHAnsi"/>
          <w:sz w:val="28"/>
          <w:szCs w:val="28"/>
          <w:lang w:val="en-US"/>
        </w:rPr>
        <w:t>Option 1 - Preferred Option</w:t>
      </w:r>
    </w:p>
    <w:p w14:paraId="4D22ADF3" w14:textId="17D59A46" w:rsidR="00303C72" w:rsidRPr="00303C72" w:rsidRDefault="00303C72" w:rsidP="00303C72">
      <w:pPr>
        <w:rPr>
          <w:rFonts w:cstheme="minorHAnsi"/>
          <w:sz w:val="28"/>
          <w:szCs w:val="28"/>
        </w:rPr>
      </w:pPr>
      <w:r w:rsidRPr="00303C72">
        <w:rPr>
          <w:rFonts w:cstheme="minorHAnsi"/>
          <w:sz w:val="28"/>
          <w:szCs w:val="28"/>
          <w:lang w:val="en-US"/>
        </w:rPr>
        <w:t xml:space="preserve">If you </w:t>
      </w:r>
      <w:proofErr w:type="gramStart"/>
      <w:r w:rsidRPr="00303C72">
        <w:rPr>
          <w:rFonts w:cstheme="minorHAnsi"/>
          <w:sz w:val="28"/>
          <w:szCs w:val="28"/>
          <w:lang w:val="en-US"/>
        </w:rPr>
        <w:t>was</w:t>
      </w:r>
      <w:proofErr w:type="gramEnd"/>
      <w:r w:rsidRPr="00303C72">
        <w:rPr>
          <w:rFonts w:cstheme="minorHAnsi"/>
          <w:sz w:val="28"/>
          <w:szCs w:val="28"/>
          <w:lang w:val="en-US"/>
        </w:rPr>
        <w:t xml:space="preserve"> to split Ash Lea Ward down through </w:t>
      </w:r>
      <w:proofErr w:type="spellStart"/>
      <w:r w:rsidRPr="00303C72">
        <w:rPr>
          <w:rFonts w:cstheme="minorHAnsi"/>
          <w:sz w:val="28"/>
          <w:szCs w:val="28"/>
          <w:lang w:val="en-US"/>
        </w:rPr>
        <w:t>Woodview</w:t>
      </w:r>
      <w:proofErr w:type="spellEnd"/>
      <w:r w:rsidRPr="00303C72">
        <w:rPr>
          <w:rFonts w:cstheme="minorHAnsi"/>
          <w:sz w:val="28"/>
          <w:szCs w:val="28"/>
          <w:lang w:val="en-US"/>
        </w:rPr>
        <w:t xml:space="preserve"> / </w:t>
      </w:r>
      <w:proofErr w:type="spellStart"/>
      <w:r w:rsidRPr="00303C72">
        <w:rPr>
          <w:rFonts w:cstheme="minorHAnsi"/>
          <w:sz w:val="28"/>
          <w:szCs w:val="28"/>
          <w:lang w:val="en-US"/>
        </w:rPr>
        <w:t>Candleby</w:t>
      </w:r>
      <w:proofErr w:type="spellEnd"/>
      <w:r w:rsidRPr="00303C72">
        <w:rPr>
          <w:rFonts w:cstheme="minorHAnsi"/>
          <w:sz w:val="28"/>
          <w:szCs w:val="28"/>
          <w:lang w:val="en-US"/>
        </w:rPr>
        <w:t xml:space="preserve"> Lane you would be able to cut it in half for the electorate, some fine tuning would be required, however this wouldn’t take much work and would give full electoral </w:t>
      </w:r>
      <w:r w:rsidRPr="00303C72">
        <w:rPr>
          <w:rFonts w:cstheme="minorHAnsi"/>
          <w:sz w:val="28"/>
          <w:szCs w:val="28"/>
          <w:lang w:val="en-US"/>
        </w:rPr>
        <w:lastRenderedPageBreak/>
        <w:t>accountability, creating 5 Single member wards:</w:t>
      </w:r>
      <w:r w:rsidRPr="00303C72">
        <w:rPr>
          <w:rFonts w:cstheme="minorHAnsi"/>
          <w:sz w:val="28"/>
          <w:szCs w:val="28"/>
        </w:rPr>
        <w:br/>
      </w:r>
      <w:r w:rsidRPr="00303C72">
        <w:rPr>
          <w:rFonts w:cstheme="minorHAnsi"/>
          <w:sz w:val="28"/>
          <w:szCs w:val="28"/>
          <w:lang w:val="en-US"/>
        </w:rPr>
        <w:t>Ash lea 1 (rename required)</w:t>
      </w:r>
    </w:p>
    <w:p w14:paraId="4678297B" w14:textId="77777777" w:rsidR="00303C72" w:rsidRPr="00303C72" w:rsidRDefault="00303C72" w:rsidP="00303C72">
      <w:pPr>
        <w:rPr>
          <w:rFonts w:cstheme="minorHAnsi"/>
          <w:sz w:val="28"/>
          <w:szCs w:val="28"/>
        </w:rPr>
      </w:pPr>
      <w:r w:rsidRPr="00303C72">
        <w:rPr>
          <w:rFonts w:cstheme="minorHAnsi"/>
          <w:sz w:val="28"/>
          <w:szCs w:val="28"/>
          <w:lang w:val="en-US"/>
        </w:rPr>
        <w:t>Ash Lea 2 (rename required)</w:t>
      </w:r>
    </w:p>
    <w:p w14:paraId="0ADC243C" w14:textId="77777777" w:rsidR="00303C72" w:rsidRPr="00303C72" w:rsidRDefault="00303C72" w:rsidP="00303C72">
      <w:pPr>
        <w:rPr>
          <w:rFonts w:cstheme="minorHAnsi"/>
          <w:sz w:val="28"/>
          <w:szCs w:val="28"/>
        </w:rPr>
      </w:pPr>
      <w:r w:rsidRPr="00303C72">
        <w:rPr>
          <w:rFonts w:cstheme="minorHAnsi"/>
          <w:sz w:val="28"/>
          <w:szCs w:val="28"/>
          <w:lang w:val="en-US"/>
        </w:rPr>
        <w:t>Manor</w:t>
      </w:r>
    </w:p>
    <w:p w14:paraId="3A66CF63" w14:textId="4821F013" w:rsidR="00303C72" w:rsidRPr="00303C72" w:rsidRDefault="00303C72" w:rsidP="00303C72">
      <w:pPr>
        <w:rPr>
          <w:rFonts w:cstheme="minorHAnsi"/>
          <w:sz w:val="28"/>
          <w:szCs w:val="28"/>
        </w:rPr>
      </w:pPr>
      <w:r w:rsidRPr="00303C72">
        <w:rPr>
          <w:rFonts w:cstheme="minorHAnsi"/>
          <w:sz w:val="28"/>
          <w:szCs w:val="28"/>
          <w:lang w:val="en-US"/>
        </w:rPr>
        <w:t>Tollerton</w:t>
      </w:r>
    </w:p>
    <w:p w14:paraId="24E86236" w14:textId="3EBEBA31" w:rsidR="00B51075" w:rsidRDefault="00303C72" w:rsidP="00303C72">
      <w:pPr>
        <w:rPr>
          <w:rFonts w:cstheme="minorHAnsi"/>
          <w:sz w:val="28"/>
          <w:szCs w:val="28"/>
          <w:lang w:val="en-US"/>
        </w:rPr>
      </w:pPr>
      <w:r w:rsidRPr="00303C72">
        <w:rPr>
          <w:rFonts w:cstheme="minorHAnsi"/>
          <w:sz w:val="28"/>
          <w:szCs w:val="28"/>
          <w:lang w:val="en-US"/>
        </w:rPr>
        <w:t>Neville and Langar</w:t>
      </w:r>
    </w:p>
    <w:p w14:paraId="152EEEA5" w14:textId="35F9B75A" w:rsidR="00303C72" w:rsidRPr="00B51075" w:rsidRDefault="00B51075" w:rsidP="00303C72">
      <w:pPr>
        <w:rPr>
          <w:sz w:val="28"/>
          <w:szCs w:val="28"/>
        </w:rPr>
      </w:pPr>
      <w:r w:rsidRPr="00B51075">
        <w:rPr>
          <w:sz w:val="28"/>
          <w:szCs w:val="28"/>
          <w:lang w:val="en-US"/>
        </w:rPr>
        <w:t>All wards sit within a plus or minus 10% variance using the 2027 Electorate.</w:t>
      </w:r>
      <w:r w:rsidR="00303C72" w:rsidRPr="00B51075">
        <w:rPr>
          <w:sz w:val="28"/>
          <w:szCs w:val="28"/>
        </w:rPr>
        <w:br/>
      </w:r>
      <w:r>
        <w:rPr>
          <w:noProof/>
        </w:rPr>
        <w:drawing>
          <wp:anchor distT="152400" distB="152400" distL="152400" distR="152400" simplePos="0" relativeHeight="251659264" behindDoc="0" locked="0" layoutInCell="1" allowOverlap="1" wp14:anchorId="6A15B5B1" wp14:editId="47FBD176">
            <wp:simplePos x="0" y="0"/>
            <wp:positionH relativeFrom="margin">
              <wp:align>center</wp:align>
            </wp:positionH>
            <wp:positionV relativeFrom="line">
              <wp:posOffset>384810</wp:posOffset>
            </wp:positionV>
            <wp:extent cx="5993130" cy="6184900"/>
            <wp:effectExtent l="0" t="0" r="7620" b="6350"/>
            <wp:wrapThrough wrapText="bothSides" distL="152400" distR="152400">
              <wp:wrapPolygon edited="1">
                <wp:start x="0" y="0"/>
                <wp:lineTo x="21615" y="0"/>
                <wp:lineTo x="21615" y="21621"/>
                <wp:lineTo x="0" y="21621"/>
                <wp:lineTo x="0" y="0"/>
              </wp:wrapPolygon>
            </wp:wrapThrough>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9"/>
                    <a:stretch>
                      <a:fillRect/>
                    </a:stretch>
                  </pic:blipFill>
                  <pic:spPr>
                    <a:xfrm>
                      <a:off x="0" y="0"/>
                      <a:ext cx="5993130" cy="6184900"/>
                    </a:xfrm>
                    <a:prstGeom prst="rect">
                      <a:avLst/>
                    </a:prstGeom>
                    <a:ln w="12700" cap="flat">
                      <a:noFill/>
                      <a:miter lim="400000"/>
                    </a:ln>
                    <a:effectLst/>
                  </pic:spPr>
                </pic:pic>
              </a:graphicData>
            </a:graphic>
          </wp:anchor>
        </w:drawing>
      </w:r>
    </w:p>
    <w:p w14:paraId="220F28CB" w14:textId="77777777" w:rsidR="00B51075" w:rsidRPr="00B51075" w:rsidRDefault="00B51075" w:rsidP="00B51075">
      <w:pPr>
        <w:pStyle w:val="Default"/>
        <w:jc w:val="both"/>
        <w:rPr>
          <w:rFonts w:asciiTheme="minorHAnsi" w:hAnsiTheme="minorHAnsi" w:cstheme="minorHAnsi"/>
          <w:b/>
          <w:bCs/>
          <w:sz w:val="28"/>
          <w:szCs w:val="28"/>
        </w:rPr>
      </w:pPr>
      <w:r w:rsidRPr="00B51075">
        <w:rPr>
          <w:rFonts w:asciiTheme="minorHAnsi" w:hAnsiTheme="minorHAnsi" w:cstheme="minorHAnsi"/>
          <w:b/>
          <w:bCs/>
          <w:sz w:val="28"/>
          <w:szCs w:val="28"/>
          <w:lang w:val="en-US"/>
        </w:rPr>
        <w:lastRenderedPageBreak/>
        <w:t>Option 2:</w:t>
      </w:r>
    </w:p>
    <w:p w14:paraId="3A9CBF0D" w14:textId="77777777" w:rsidR="00B51075" w:rsidRPr="00B51075" w:rsidRDefault="00B51075" w:rsidP="00B51075">
      <w:pPr>
        <w:pStyle w:val="Default"/>
        <w:jc w:val="both"/>
        <w:rPr>
          <w:rFonts w:asciiTheme="minorHAnsi" w:hAnsiTheme="minorHAnsi" w:cstheme="minorHAnsi"/>
          <w:sz w:val="28"/>
          <w:szCs w:val="28"/>
        </w:rPr>
      </w:pPr>
    </w:p>
    <w:p w14:paraId="2A5A1E41" w14:textId="76A78B11" w:rsidR="00B51075" w:rsidRPr="00B51075" w:rsidRDefault="00B51075" w:rsidP="00B51075">
      <w:pPr>
        <w:pStyle w:val="Default"/>
        <w:jc w:val="both"/>
        <w:rPr>
          <w:rFonts w:asciiTheme="minorHAnsi" w:hAnsiTheme="minorHAnsi" w:cstheme="minorHAnsi"/>
          <w:sz w:val="28"/>
          <w:szCs w:val="28"/>
        </w:rPr>
      </w:pPr>
      <w:r w:rsidRPr="00B51075">
        <w:rPr>
          <w:rFonts w:asciiTheme="minorHAnsi" w:hAnsiTheme="minorHAnsi" w:cstheme="minorHAnsi"/>
          <w:sz w:val="28"/>
          <w:szCs w:val="28"/>
          <w:lang w:val="en-US"/>
        </w:rPr>
        <w:t>Keep Ash Lea as a whole ward creating one two-member ward and 3 single member wards:</w:t>
      </w:r>
    </w:p>
    <w:p w14:paraId="5E4776DB" w14:textId="77777777" w:rsidR="00B51075" w:rsidRPr="00B51075" w:rsidRDefault="00B51075" w:rsidP="00B51075">
      <w:pPr>
        <w:pStyle w:val="Default"/>
        <w:jc w:val="both"/>
        <w:rPr>
          <w:rFonts w:asciiTheme="minorHAnsi" w:hAnsiTheme="minorHAnsi" w:cstheme="minorHAnsi"/>
          <w:sz w:val="28"/>
          <w:szCs w:val="28"/>
        </w:rPr>
      </w:pPr>
      <w:r w:rsidRPr="00B51075">
        <w:rPr>
          <w:rFonts w:asciiTheme="minorHAnsi" w:hAnsiTheme="minorHAnsi" w:cstheme="minorHAnsi"/>
          <w:sz w:val="28"/>
          <w:szCs w:val="28"/>
          <w:lang w:val="en-US"/>
        </w:rPr>
        <w:t>Ash Lea (2 Member)</w:t>
      </w:r>
    </w:p>
    <w:p w14:paraId="76A7A831" w14:textId="77777777" w:rsidR="00B51075" w:rsidRPr="00B51075" w:rsidRDefault="00B51075" w:rsidP="00B51075">
      <w:pPr>
        <w:pStyle w:val="Default"/>
        <w:jc w:val="both"/>
        <w:rPr>
          <w:rFonts w:asciiTheme="minorHAnsi" w:hAnsiTheme="minorHAnsi" w:cstheme="minorHAnsi"/>
          <w:sz w:val="28"/>
          <w:szCs w:val="28"/>
        </w:rPr>
      </w:pPr>
      <w:r w:rsidRPr="00B51075">
        <w:rPr>
          <w:rFonts w:asciiTheme="minorHAnsi" w:hAnsiTheme="minorHAnsi" w:cstheme="minorHAnsi"/>
          <w:sz w:val="28"/>
          <w:szCs w:val="28"/>
          <w:lang w:val="en-US"/>
        </w:rPr>
        <w:t>Manor (1 Member)</w:t>
      </w:r>
    </w:p>
    <w:p w14:paraId="18EC4A94" w14:textId="77777777" w:rsidR="00B51075" w:rsidRPr="00B51075" w:rsidRDefault="00B51075" w:rsidP="00B51075">
      <w:pPr>
        <w:pStyle w:val="Default"/>
        <w:jc w:val="both"/>
        <w:rPr>
          <w:rFonts w:asciiTheme="minorHAnsi" w:hAnsiTheme="minorHAnsi" w:cstheme="minorHAnsi"/>
          <w:sz w:val="28"/>
          <w:szCs w:val="28"/>
        </w:rPr>
      </w:pPr>
      <w:r w:rsidRPr="00B51075">
        <w:rPr>
          <w:rFonts w:asciiTheme="minorHAnsi" w:hAnsiTheme="minorHAnsi" w:cstheme="minorHAnsi"/>
          <w:sz w:val="28"/>
          <w:szCs w:val="28"/>
          <w:lang w:val="en-US"/>
        </w:rPr>
        <w:t>Tollerton (1 Member)</w:t>
      </w:r>
    </w:p>
    <w:p w14:paraId="3BF5BD19" w14:textId="77777777" w:rsidR="00B51075" w:rsidRPr="00B51075" w:rsidRDefault="00B51075" w:rsidP="00B51075">
      <w:pPr>
        <w:pStyle w:val="Default"/>
        <w:jc w:val="both"/>
        <w:rPr>
          <w:rFonts w:asciiTheme="minorHAnsi" w:hAnsiTheme="minorHAnsi" w:cstheme="minorHAnsi"/>
          <w:sz w:val="28"/>
          <w:szCs w:val="28"/>
        </w:rPr>
      </w:pPr>
      <w:r w:rsidRPr="00B51075">
        <w:rPr>
          <w:rFonts w:asciiTheme="minorHAnsi" w:hAnsiTheme="minorHAnsi" w:cstheme="minorHAnsi"/>
          <w:sz w:val="28"/>
          <w:szCs w:val="28"/>
          <w:lang w:val="en-US"/>
        </w:rPr>
        <w:t>Neville and Langar (1 Member)</w:t>
      </w:r>
    </w:p>
    <w:p w14:paraId="68F86FB9" w14:textId="4214AE1C" w:rsidR="00BE0599" w:rsidRPr="00B51075" w:rsidRDefault="00B51075" w:rsidP="00B51075">
      <w:pPr>
        <w:rPr>
          <w:rFonts w:cstheme="minorHAnsi"/>
          <w:sz w:val="28"/>
          <w:szCs w:val="28"/>
        </w:rPr>
      </w:pPr>
      <w:r w:rsidRPr="00B51075">
        <w:rPr>
          <w:rFonts w:cstheme="minorHAnsi"/>
          <w:b/>
          <w:bCs/>
          <w:sz w:val="28"/>
          <w:szCs w:val="28"/>
          <w:lang w:val="en-US"/>
        </w:rPr>
        <w:t>All wards sit within a plus or minus 10% variance using the 2027 Electorate.</w:t>
      </w:r>
    </w:p>
    <w:p w14:paraId="5389E917" w14:textId="154A0C7C" w:rsidR="003F1D13" w:rsidRPr="003F1D13" w:rsidRDefault="00FC20BD" w:rsidP="001C662B">
      <w:pPr>
        <w:rPr>
          <w:sz w:val="28"/>
          <w:szCs w:val="28"/>
        </w:rPr>
      </w:pPr>
      <w:r>
        <w:rPr>
          <w:noProof/>
        </w:rPr>
        <w:drawing>
          <wp:anchor distT="152400" distB="152400" distL="152400" distR="152400" simplePos="0" relativeHeight="251661312" behindDoc="0" locked="0" layoutInCell="1" allowOverlap="1" wp14:anchorId="7789167D" wp14:editId="54CDB7B4">
            <wp:simplePos x="0" y="0"/>
            <wp:positionH relativeFrom="margin">
              <wp:align>center</wp:align>
            </wp:positionH>
            <wp:positionV relativeFrom="line">
              <wp:posOffset>419100</wp:posOffset>
            </wp:positionV>
            <wp:extent cx="6184900" cy="5536868"/>
            <wp:effectExtent l="0" t="0" r="6350" b="6985"/>
            <wp:wrapThrough wrapText="bothSides" distL="152400" distR="152400">
              <wp:wrapPolygon edited="1">
                <wp:start x="0" y="0"/>
                <wp:lineTo x="21621" y="0"/>
                <wp:lineTo x="21621" y="21607"/>
                <wp:lineTo x="0" y="21607"/>
                <wp:lineTo x="0" y="0"/>
              </wp:wrapPolygon>
            </wp:wrapThrough>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10"/>
                    <a:stretch>
                      <a:fillRect/>
                    </a:stretch>
                  </pic:blipFill>
                  <pic:spPr>
                    <a:xfrm>
                      <a:off x="0" y="0"/>
                      <a:ext cx="6184900" cy="5536868"/>
                    </a:xfrm>
                    <a:prstGeom prst="rect">
                      <a:avLst/>
                    </a:prstGeom>
                    <a:ln w="12700" cap="flat">
                      <a:noFill/>
                      <a:miter lim="400000"/>
                    </a:ln>
                    <a:effectLst/>
                  </pic:spPr>
                </pic:pic>
              </a:graphicData>
            </a:graphic>
          </wp:anchor>
        </w:drawing>
      </w:r>
    </w:p>
    <w:p w14:paraId="1DF15DEF" w14:textId="7F0F9EBF" w:rsidR="009077E2" w:rsidRDefault="009077E2" w:rsidP="00222079">
      <w:pPr>
        <w:rPr>
          <w:sz w:val="28"/>
          <w:szCs w:val="28"/>
        </w:rPr>
      </w:pPr>
    </w:p>
    <w:p w14:paraId="47196D88" w14:textId="730D593E" w:rsidR="009077E2" w:rsidRDefault="009077E2" w:rsidP="00222079">
      <w:pPr>
        <w:rPr>
          <w:sz w:val="28"/>
          <w:szCs w:val="28"/>
        </w:rPr>
      </w:pPr>
    </w:p>
    <w:p w14:paraId="678EB71D" w14:textId="77777777" w:rsidR="00FC20BD" w:rsidRPr="00FC20BD" w:rsidRDefault="00FC20BD" w:rsidP="00FC20BD">
      <w:pPr>
        <w:pStyle w:val="Default"/>
        <w:jc w:val="both"/>
        <w:rPr>
          <w:rFonts w:asciiTheme="minorHAnsi" w:hAnsiTheme="minorHAnsi" w:cstheme="minorHAnsi"/>
          <w:b/>
          <w:bCs/>
          <w:sz w:val="28"/>
          <w:szCs w:val="28"/>
        </w:rPr>
      </w:pPr>
      <w:r w:rsidRPr="00FC20BD">
        <w:rPr>
          <w:rFonts w:asciiTheme="minorHAnsi" w:hAnsiTheme="minorHAnsi" w:cstheme="minorHAnsi"/>
          <w:b/>
          <w:bCs/>
          <w:sz w:val="28"/>
          <w:szCs w:val="28"/>
          <w:lang w:val="en-US"/>
        </w:rPr>
        <w:lastRenderedPageBreak/>
        <w:t>Option 3:</w:t>
      </w:r>
    </w:p>
    <w:p w14:paraId="6913C161" w14:textId="77777777" w:rsidR="00FC20BD" w:rsidRPr="00FC20BD" w:rsidRDefault="00FC20BD" w:rsidP="00FC20BD">
      <w:pPr>
        <w:pStyle w:val="Default"/>
        <w:jc w:val="both"/>
        <w:rPr>
          <w:rFonts w:asciiTheme="minorHAnsi" w:hAnsiTheme="minorHAnsi" w:cstheme="minorHAnsi"/>
          <w:sz w:val="28"/>
          <w:szCs w:val="28"/>
        </w:rPr>
      </w:pPr>
      <w:r w:rsidRPr="00FC20BD">
        <w:rPr>
          <w:rFonts w:asciiTheme="minorHAnsi" w:hAnsiTheme="minorHAnsi" w:cstheme="minorHAnsi"/>
          <w:sz w:val="28"/>
          <w:szCs w:val="28"/>
        </w:rPr>
        <w:br/>
      </w:r>
      <w:r w:rsidRPr="00FC20BD">
        <w:rPr>
          <w:rFonts w:asciiTheme="minorHAnsi" w:hAnsiTheme="minorHAnsi" w:cstheme="minorHAnsi"/>
          <w:sz w:val="28"/>
          <w:szCs w:val="28"/>
          <w:lang w:val="en-US"/>
        </w:rPr>
        <w:t xml:space="preserve">Retaining Cotgrave as </w:t>
      </w:r>
      <w:proofErr w:type="gramStart"/>
      <w:r w:rsidRPr="00FC20BD">
        <w:rPr>
          <w:rFonts w:asciiTheme="minorHAnsi" w:hAnsiTheme="minorHAnsi" w:cstheme="minorHAnsi"/>
          <w:sz w:val="28"/>
          <w:szCs w:val="28"/>
          <w:lang w:val="en-US"/>
        </w:rPr>
        <w:t>3 member</w:t>
      </w:r>
      <w:proofErr w:type="gramEnd"/>
      <w:r w:rsidRPr="00FC20BD">
        <w:rPr>
          <w:rFonts w:asciiTheme="minorHAnsi" w:hAnsiTheme="minorHAnsi" w:cstheme="minorHAnsi"/>
          <w:sz w:val="28"/>
          <w:szCs w:val="28"/>
          <w:lang w:val="en-US"/>
        </w:rPr>
        <w:t xml:space="preserve"> ward (as per the current system) and create 2 new single member wards:</w:t>
      </w:r>
    </w:p>
    <w:p w14:paraId="35EE8B05" w14:textId="77777777" w:rsidR="00FC20BD" w:rsidRPr="00FC20BD" w:rsidRDefault="00FC20BD" w:rsidP="00FC20BD">
      <w:pPr>
        <w:pStyle w:val="Default"/>
        <w:jc w:val="both"/>
        <w:rPr>
          <w:rFonts w:asciiTheme="minorHAnsi" w:hAnsiTheme="minorHAnsi" w:cstheme="minorHAnsi"/>
          <w:sz w:val="28"/>
          <w:szCs w:val="28"/>
        </w:rPr>
      </w:pPr>
      <w:r w:rsidRPr="00FC20BD">
        <w:rPr>
          <w:rFonts w:asciiTheme="minorHAnsi" w:hAnsiTheme="minorHAnsi" w:cstheme="minorHAnsi"/>
          <w:sz w:val="28"/>
          <w:szCs w:val="28"/>
          <w:lang w:val="en-US"/>
        </w:rPr>
        <w:t>Cotgrave (3 Member)</w:t>
      </w:r>
    </w:p>
    <w:p w14:paraId="1B57FE0F" w14:textId="77777777" w:rsidR="00FC20BD" w:rsidRPr="00FC20BD" w:rsidRDefault="00FC20BD" w:rsidP="00FC20BD">
      <w:pPr>
        <w:pStyle w:val="Default"/>
        <w:jc w:val="both"/>
        <w:rPr>
          <w:rFonts w:asciiTheme="minorHAnsi" w:hAnsiTheme="minorHAnsi" w:cstheme="minorHAnsi"/>
          <w:sz w:val="28"/>
          <w:szCs w:val="28"/>
        </w:rPr>
      </w:pPr>
      <w:r w:rsidRPr="00FC20BD">
        <w:rPr>
          <w:rFonts w:asciiTheme="minorHAnsi" w:hAnsiTheme="minorHAnsi" w:cstheme="minorHAnsi"/>
          <w:sz w:val="28"/>
          <w:szCs w:val="28"/>
          <w:lang w:val="en-US"/>
        </w:rPr>
        <w:t>Tollerton (1 Member)</w:t>
      </w:r>
    </w:p>
    <w:p w14:paraId="19BA449E" w14:textId="77777777" w:rsidR="00FC20BD" w:rsidRPr="00FC20BD" w:rsidRDefault="00FC20BD" w:rsidP="00FC20BD">
      <w:pPr>
        <w:pStyle w:val="Default"/>
        <w:jc w:val="both"/>
        <w:rPr>
          <w:rFonts w:asciiTheme="minorHAnsi" w:hAnsiTheme="minorHAnsi" w:cstheme="minorHAnsi"/>
          <w:sz w:val="28"/>
          <w:szCs w:val="28"/>
        </w:rPr>
      </w:pPr>
      <w:r w:rsidRPr="00FC20BD">
        <w:rPr>
          <w:rFonts w:asciiTheme="minorHAnsi" w:hAnsiTheme="minorHAnsi" w:cstheme="minorHAnsi"/>
          <w:sz w:val="28"/>
          <w:szCs w:val="28"/>
          <w:lang w:val="en-US"/>
        </w:rPr>
        <w:t>Neville and Langar (1 Member)</w:t>
      </w:r>
    </w:p>
    <w:p w14:paraId="62258C18" w14:textId="3C215FB9" w:rsidR="00FC20BD" w:rsidRDefault="00FC20BD" w:rsidP="00FC20BD">
      <w:pPr>
        <w:rPr>
          <w:rFonts w:cstheme="minorHAnsi"/>
          <w:b/>
          <w:bCs/>
          <w:sz w:val="28"/>
          <w:szCs w:val="28"/>
          <w:lang w:val="en-US"/>
        </w:rPr>
      </w:pPr>
      <w:r>
        <w:rPr>
          <w:noProof/>
        </w:rPr>
        <w:drawing>
          <wp:anchor distT="152400" distB="152400" distL="152400" distR="152400" simplePos="0" relativeHeight="251663360" behindDoc="0" locked="0" layoutInCell="1" allowOverlap="1" wp14:anchorId="087EB9EE" wp14:editId="5409D899">
            <wp:simplePos x="0" y="0"/>
            <wp:positionH relativeFrom="margin">
              <wp:align>center</wp:align>
            </wp:positionH>
            <wp:positionV relativeFrom="line">
              <wp:posOffset>678180</wp:posOffset>
            </wp:positionV>
            <wp:extent cx="6184900" cy="4854814"/>
            <wp:effectExtent l="0" t="0" r="6350" b="3175"/>
            <wp:wrapThrough wrapText="bothSides" distL="152400" distR="152400">
              <wp:wrapPolygon edited="1">
                <wp:start x="0" y="0"/>
                <wp:lineTo x="21600" y="0"/>
                <wp:lineTo x="21600" y="21606"/>
                <wp:lineTo x="0" y="21606"/>
                <wp:lineTo x="0" y="0"/>
              </wp:wrapPolygon>
            </wp:wrapThrough>
            <wp:docPr id="1073741827" name="officeArt object" descr="Image"/>
            <wp:cNvGraphicFramePr/>
            <a:graphic xmlns:a="http://schemas.openxmlformats.org/drawingml/2006/main">
              <a:graphicData uri="http://schemas.openxmlformats.org/drawingml/2006/picture">
                <pic:pic xmlns:pic="http://schemas.openxmlformats.org/drawingml/2006/picture">
                  <pic:nvPicPr>
                    <pic:cNvPr id="1073741827" name="Image" descr="Image"/>
                    <pic:cNvPicPr>
                      <a:picLocks noChangeAspect="1"/>
                    </pic:cNvPicPr>
                  </pic:nvPicPr>
                  <pic:blipFill>
                    <a:blip r:embed="rId11"/>
                    <a:stretch>
                      <a:fillRect/>
                    </a:stretch>
                  </pic:blipFill>
                  <pic:spPr>
                    <a:xfrm>
                      <a:off x="0" y="0"/>
                      <a:ext cx="6184900" cy="4854814"/>
                    </a:xfrm>
                    <a:prstGeom prst="rect">
                      <a:avLst/>
                    </a:prstGeom>
                    <a:ln w="12700" cap="flat">
                      <a:noFill/>
                      <a:miter lim="400000"/>
                    </a:ln>
                    <a:effectLst/>
                  </pic:spPr>
                </pic:pic>
              </a:graphicData>
            </a:graphic>
          </wp:anchor>
        </w:drawing>
      </w:r>
      <w:r w:rsidRPr="00FC20BD">
        <w:rPr>
          <w:rFonts w:cstheme="minorHAnsi"/>
          <w:b/>
          <w:bCs/>
          <w:sz w:val="28"/>
          <w:szCs w:val="28"/>
          <w:lang w:val="en-US"/>
        </w:rPr>
        <w:t>All wards sit within a plus or minus 10% variance using the 2027 Electorate.</w:t>
      </w:r>
    </w:p>
    <w:p w14:paraId="09CB89AD" w14:textId="574639B9" w:rsidR="00FC20BD" w:rsidRPr="00FC20BD" w:rsidRDefault="00FC20BD" w:rsidP="00FC20BD">
      <w:pPr>
        <w:rPr>
          <w:rFonts w:cstheme="minorHAnsi"/>
          <w:sz w:val="28"/>
          <w:szCs w:val="28"/>
        </w:rPr>
      </w:pPr>
    </w:p>
    <w:sectPr w:rsidR="00FC20BD" w:rsidRPr="00FC20BD" w:rsidSect="00F831BF">
      <w:footerReference w:type="default" r:id="rId12"/>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AB6362" w14:textId="77777777" w:rsidR="0020677F" w:rsidRDefault="0020677F" w:rsidP="0020677F">
      <w:pPr>
        <w:spacing w:after="0" w:line="240" w:lineRule="auto"/>
      </w:pPr>
      <w:r>
        <w:separator/>
      </w:r>
    </w:p>
  </w:endnote>
  <w:endnote w:type="continuationSeparator" w:id="0">
    <w:p w14:paraId="092CABCD" w14:textId="77777777" w:rsidR="0020677F" w:rsidRDefault="0020677F" w:rsidP="002067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4642326"/>
      <w:docPartObj>
        <w:docPartGallery w:val="Page Numbers (Bottom of Page)"/>
        <w:docPartUnique/>
      </w:docPartObj>
    </w:sdtPr>
    <w:sdtEndPr>
      <w:rPr>
        <w:noProof/>
      </w:rPr>
    </w:sdtEndPr>
    <w:sdtContent>
      <w:p w14:paraId="12B2E4D7" w14:textId="04898D00" w:rsidR="0020677F" w:rsidRDefault="0020677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90885E2" w14:textId="77777777" w:rsidR="0020677F" w:rsidRDefault="002067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51364" w14:textId="77777777" w:rsidR="0020677F" w:rsidRDefault="0020677F" w:rsidP="0020677F">
      <w:pPr>
        <w:spacing w:after="0" w:line="240" w:lineRule="auto"/>
      </w:pPr>
      <w:r>
        <w:separator/>
      </w:r>
    </w:p>
  </w:footnote>
  <w:footnote w:type="continuationSeparator" w:id="0">
    <w:p w14:paraId="27E829F4" w14:textId="77777777" w:rsidR="0020677F" w:rsidRDefault="0020677F" w:rsidP="002067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B6410"/>
    <w:multiLevelType w:val="hybridMultilevel"/>
    <w:tmpl w:val="171849C8"/>
    <w:lvl w:ilvl="0" w:tplc="DEBECFCA">
      <w:start w:val="1"/>
      <w:numFmt w:val="decimal"/>
      <w:lvlText w:val="%1."/>
      <w:lvlJc w:val="left"/>
      <w:pPr>
        <w:ind w:left="1080" w:hanging="72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FF32D94A">
      <w:start w:val="1"/>
      <w:numFmt w:val="decimal"/>
      <w:lvlText w:val="%2."/>
      <w:lvlJc w:val="left"/>
      <w:pPr>
        <w:ind w:left="1440" w:hanging="72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A2E22F44">
      <w:start w:val="1"/>
      <w:numFmt w:val="decimal"/>
      <w:lvlText w:val="%3."/>
      <w:lvlJc w:val="left"/>
      <w:pPr>
        <w:ind w:left="2160" w:hanging="72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C2E444C6">
      <w:start w:val="1"/>
      <w:numFmt w:val="decimal"/>
      <w:lvlText w:val="%4."/>
      <w:lvlJc w:val="left"/>
      <w:pPr>
        <w:ind w:left="2880" w:hanging="72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C97ACA12">
      <w:start w:val="1"/>
      <w:numFmt w:val="decimal"/>
      <w:lvlText w:val="%5."/>
      <w:lvlJc w:val="left"/>
      <w:pPr>
        <w:ind w:left="3600" w:hanging="72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A82E8912">
      <w:start w:val="1"/>
      <w:numFmt w:val="decimal"/>
      <w:lvlText w:val="%6."/>
      <w:lvlJc w:val="left"/>
      <w:pPr>
        <w:ind w:left="4320" w:hanging="72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DB5297A2">
      <w:start w:val="1"/>
      <w:numFmt w:val="decimal"/>
      <w:lvlText w:val="%7."/>
      <w:lvlJc w:val="left"/>
      <w:pPr>
        <w:ind w:left="5040" w:hanging="72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A5FAFEB8">
      <w:start w:val="1"/>
      <w:numFmt w:val="decimal"/>
      <w:lvlText w:val="%8."/>
      <w:lvlJc w:val="left"/>
      <w:pPr>
        <w:ind w:left="5760" w:hanging="72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A23E9B3E">
      <w:start w:val="1"/>
      <w:numFmt w:val="decimal"/>
      <w:lvlText w:val="%9."/>
      <w:lvlJc w:val="left"/>
      <w:pPr>
        <w:ind w:left="6480" w:hanging="720"/>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1" w15:restartNumberingAfterBreak="0">
    <w:nsid w:val="0DEF35C5"/>
    <w:multiLevelType w:val="hybridMultilevel"/>
    <w:tmpl w:val="C0F4F30C"/>
    <w:numStyleLink w:val="Numbered"/>
  </w:abstractNum>
  <w:abstractNum w:abstractNumId="2" w15:restartNumberingAfterBreak="0">
    <w:nsid w:val="13530BCB"/>
    <w:multiLevelType w:val="hybridMultilevel"/>
    <w:tmpl w:val="4DF29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8B41C7"/>
    <w:multiLevelType w:val="hybridMultilevel"/>
    <w:tmpl w:val="AC2A5AF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542A34"/>
    <w:multiLevelType w:val="hybridMultilevel"/>
    <w:tmpl w:val="A89C0010"/>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14768C3"/>
    <w:multiLevelType w:val="hybridMultilevel"/>
    <w:tmpl w:val="844A9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C5613D"/>
    <w:multiLevelType w:val="hybridMultilevel"/>
    <w:tmpl w:val="3EB618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DC3495B"/>
    <w:multiLevelType w:val="hybridMultilevel"/>
    <w:tmpl w:val="C0F4F30C"/>
    <w:styleLink w:val="Numbered"/>
    <w:lvl w:ilvl="0" w:tplc="B45E2BC0">
      <w:start w:val="1"/>
      <w:numFmt w:val="decimal"/>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B30425FA">
      <w:start w:val="1"/>
      <w:numFmt w:val="decimal"/>
      <w:lvlText w:val="%2."/>
      <w:lvlJc w:val="left"/>
      <w:pPr>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tplc="4044D682">
      <w:start w:val="1"/>
      <w:numFmt w:val="decimal"/>
      <w:lvlText w:val="%3."/>
      <w:lvlJc w:val="left"/>
      <w:pPr>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tplc="B762B25C">
      <w:start w:val="1"/>
      <w:numFmt w:val="decimal"/>
      <w:lvlText w:val="%4."/>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tplc="202ED4EE">
      <w:start w:val="1"/>
      <w:numFmt w:val="decimal"/>
      <w:lvlText w:val="%5."/>
      <w:lvlJc w:val="left"/>
      <w:pPr>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tplc="698A4BE8">
      <w:start w:val="1"/>
      <w:numFmt w:val="decimal"/>
      <w:lvlText w:val="%6."/>
      <w:lvlJc w:val="left"/>
      <w:pPr>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tplc="786C2796">
      <w:start w:val="1"/>
      <w:numFmt w:val="decimal"/>
      <w:lvlText w:val="%7."/>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tplc="ED52218C">
      <w:start w:val="1"/>
      <w:numFmt w:val="decimal"/>
      <w:lvlText w:val="%8."/>
      <w:lvlJc w:val="left"/>
      <w:pPr>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tplc="5E509F62">
      <w:start w:val="1"/>
      <w:numFmt w:val="decimal"/>
      <w:lvlText w:val="%9."/>
      <w:lvlJc w:val="left"/>
      <w:pPr>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65BE06FD"/>
    <w:multiLevelType w:val="hybridMultilevel"/>
    <w:tmpl w:val="8466B4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E811CBD"/>
    <w:multiLevelType w:val="hybridMultilevel"/>
    <w:tmpl w:val="45728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6"/>
  </w:num>
  <w:num w:numId="4">
    <w:abstractNumId w:val="9"/>
  </w:num>
  <w:num w:numId="5">
    <w:abstractNumId w:val="2"/>
  </w:num>
  <w:num w:numId="6">
    <w:abstractNumId w:val="8"/>
  </w:num>
  <w:num w:numId="7">
    <w:abstractNumId w:val="4"/>
  </w:num>
  <w:num w:numId="8">
    <w:abstractNumId w:val="0"/>
  </w:num>
  <w:num w:numId="9">
    <w:abstractNumId w:val="0"/>
    <w:lvlOverride w:ilvl="0">
      <w:startOverride w:val="1"/>
    </w:lvlOverride>
  </w:num>
  <w:num w:numId="10">
    <w:abstractNumId w:val="7"/>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1DD"/>
    <w:rsid w:val="00137A56"/>
    <w:rsid w:val="001C662B"/>
    <w:rsid w:val="001D3E68"/>
    <w:rsid w:val="0020677F"/>
    <w:rsid w:val="00222079"/>
    <w:rsid w:val="002313A7"/>
    <w:rsid w:val="002A54D8"/>
    <w:rsid w:val="002B33DF"/>
    <w:rsid w:val="00303C72"/>
    <w:rsid w:val="00332305"/>
    <w:rsid w:val="003848C4"/>
    <w:rsid w:val="003F1D13"/>
    <w:rsid w:val="004569CB"/>
    <w:rsid w:val="004D2A5C"/>
    <w:rsid w:val="005676CF"/>
    <w:rsid w:val="00573339"/>
    <w:rsid w:val="005A0D62"/>
    <w:rsid w:val="00611873"/>
    <w:rsid w:val="006875FA"/>
    <w:rsid w:val="006A1B87"/>
    <w:rsid w:val="007E2E6D"/>
    <w:rsid w:val="0081149D"/>
    <w:rsid w:val="008300A3"/>
    <w:rsid w:val="008401DD"/>
    <w:rsid w:val="009077E2"/>
    <w:rsid w:val="00970ADF"/>
    <w:rsid w:val="00971AD0"/>
    <w:rsid w:val="009B6FE7"/>
    <w:rsid w:val="00A217E6"/>
    <w:rsid w:val="00A754E7"/>
    <w:rsid w:val="00B51075"/>
    <w:rsid w:val="00BE0599"/>
    <w:rsid w:val="00C40991"/>
    <w:rsid w:val="00D41FF2"/>
    <w:rsid w:val="00D83885"/>
    <w:rsid w:val="00EB4128"/>
    <w:rsid w:val="00EC5DDF"/>
    <w:rsid w:val="00EF20F0"/>
    <w:rsid w:val="00F831BF"/>
    <w:rsid w:val="00FA269F"/>
    <w:rsid w:val="00FC20BD"/>
    <w:rsid w:val="00FD15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33BF5"/>
  <w15:chartTrackingRefBased/>
  <w15:docId w15:val="{E141B2DE-CE0B-478E-A92E-C3BCE36EB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01DD"/>
    <w:pPr>
      <w:ind w:left="720"/>
      <w:contextualSpacing/>
    </w:pPr>
  </w:style>
  <w:style w:type="table" w:styleId="TableGrid">
    <w:name w:val="Table Grid"/>
    <w:basedOn w:val="TableNormal"/>
    <w:uiPriority w:val="59"/>
    <w:rsid w:val="002220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37A56"/>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2067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677F"/>
  </w:style>
  <w:style w:type="paragraph" w:styleId="Footer">
    <w:name w:val="footer"/>
    <w:basedOn w:val="Normal"/>
    <w:link w:val="FooterChar"/>
    <w:uiPriority w:val="99"/>
    <w:unhideWhenUsed/>
    <w:rsid w:val="002067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677F"/>
  </w:style>
  <w:style w:type="paragraph" w:customStyle="1" w:styleId="Heading">
    <w:name w:val="Heading"/>
    <w:next w:val="Body"/>
    <w:rsid w:val="00303C72"/>
    <w:pPr>
      <w:keepNext/>
      <w:pBdr>
        <w:top w:val="nil"/>
        <w:left w:val="nil"/>
        <w:bottom w:val="nil"/>
        <w:right w:val="nil"/>
        <w:between w:val="nil"/>
        <w:bar w:val="nil"/>
      </w:pBdr>
      <w:spacing w:after="0" w:line="240" w:lineRule="auto"/>
      <w:outlineLvl w:val="0"/>
    </w:pPr>
    <w:rPr>
      <w:rFonts w:ascii="Helvetica Neue" w:eastAsia="Arial Unicode MS" w:hAnsi="Helvetica Neue" w:cs="Arial Unicode MS"/>
      <w:b/>
      <w:bCs/>
      <w:color w:val="000000"/>
      <w:sz w:val="36"/>
      <w:szCs w:val="36"/>
      <w:bdr w:val="nil"/>
      <w:lang w:val="en-US" w:eastAsia="en-GB"/>
      <w14:textOutline w14:w="0" w14:cap="flat" w14:cmpd="sng" w14:algn="ctr">
        <w14:noFill/>
        <w14:prstDash w14:val="solid"/>
        <w14:bevel/>
      </w14:textOutline>
    </w:rPr>
  </w:style>
  <w:style w:type="paragraph" w:customStyle="1" w:styleId="Body">
    <w:name w:val="Body"/>
    <w:rsid w:val="00303C72"/>
    <w:pPr>
      <w:pBdr>
        <w:top w:val="nil"/>
        <w:left w:val="nil"/>
        <w:bottom w:val="nil"/>
        <w:right w:val="nil"/>
        <w:between w:val="nil"/>
        <w:bar w:val="nil"/>
      </w:pBdr>
      <w:spacing w:after="0" w:line="240" w:lineRule="auto"/>
    </w:pPr>
    <w:rPr>
      <w:rFonts w:ascii="Arial" w:eastAsia="Arial Unicode MS" w:hAnsi="Arial" w:cs="Arial Unicode MS"/>
      <w:color w:val="000000"/>
      <w:sz w:val="24"/>
      <w:szCs w:val="24"/>
      <w:u w:color="000000"/>
      <w:bdr w:val="nil"/>
      <w:lang w:val="en-US" w:eastAsia="en-GB"/>
      <w14:textOutline w14:w="0" w14:cap="flat" w14:cmpd="sng" w14:algn="ctr">
        <w14:noFill/>
        <w14:prstDash w14:val="solid"/>
        <w14:bevel/>
      </w14:textOutline>
    </w:rPr>
  </w:style>
  <w:style w:type="numbering" w:customStyle="1" w:styleId="Numbered">
    <w:name w:val="Numbered"/>
    <w:rsid w:val="00303C72"/>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3497409">
      <w:bodyDiv w:val="1"/>
      <w:marLeft w:val="0"/>
      <w:marRight w:val="0"/>
      <w:marTop w:val="0"/>
      <w:marBottom w:val="0"/>
      <w:divBdr>
        <w:top w:val="none" w:sz="0" w:space="0" w:color="auto"/>
        <w:left w:val="none" w:sz="0" w:space="0" w:color="auto"/>
        <w:bottom w:val="none" w:sz="0" w:space="0" w:color="auto"/>
        <w:right w:val="none" w:sz="0" w:space="0" w:color="auto"/>
      </w:divBdr>
    </w:div>
    <w:div w:id="1996100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ACF61-DC68-44DC-82E6-0ED0AA627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1760</TotalTime>
  <Pages>18</Pages>
  <Words>4114</Words>
  <Characters>23451</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mcaulay</dc:creator>
  <cp:keywords/>
  <dc:description/>
  <cp:lastModifiedBy>Lewis mcaulay</cp:lastModifiedBy>
  <cp:revision>13</cp:revision>
  <dcterms:created xsi:type="dcterms:W3CDTF">2021-12-05T22:14:00Z</dcterms:created>
  <dcterms:modified xsi:type="dcterms:W3CDTF">2021-12-07T23:16:00Z</dcterms:modified>
</cp:coreProperties>
</file>